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3" w14:textId="6B82EB94" w:rsidR="0012552B" w:rsidRPr="00182140" w:rsidRDefault="00000000" w:rsidP="00095A5F">
      <w:pPr>
        <w:pStyle w:val="Heading1"/>
        <w:keepNext w:val="0"/>
        <w:keepLines w:val="0"/>
        <w:spacing w:before="4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REGULAMIN</w:t>
      </w:r>
    </w:p>
    <w:p w14:paraId="00000006" w14:textId="6FE9009E" w:rsidR="0012552B" w:rsidRPr="00182140" w:rsidRDefault="00000000" w:rsidP="00095A5F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EUROPEJSKIEJ RADY DS. NEURO</w:t>
      </w:r>
      <w:r w:rsidR="00095A5F" w:rsidRPr="00182140">
        <w:rPr>
          <w:rFonts w:ascii="Times New Roman" w:hAnsi="Times New Roman" w:cs="Times New Roman"/>
          <w:sz w:val="24"/>
          <w:szCs w:val="24"/>
        </w:rPr>
        <w:t xml:space="preserve">RÓŻNORODNOŚCI powołanej dn. 19 grudnia 2025 w ramach działań </w:t>
      </w:r>
      <w:r w:rsidRPr="00182140">
        <w:rPr>
          <w:rFonts w:ascii="Times New Roman" w:hAnsi="Times New Roman" w:cs="Times New Roman"/>
          <w:sz w:val="24"/>
          <w:szCs w:val="24"/>
        </w:rPr>
        <w:t xml:space="preserve">Fundacji Rozwoju Społecznego i Profilaktyki </w:t>
      </w:r>
      <w:r w:rsidR="00095A5F" w:rsidRPr="00182140">
        <w:rPr>
          <w:rFonts w:ascii="Times New Roman" w:hAnsi="Times New Roman" w:cs="Times New Roman"/>
          <w:sz w:val="24"/>
          <w:szCs w:val="24"/>
        </w:rPr>
        <w:t>’’DIALOG’’</w:t>
      </w:r>
    </w:p>
    <w:p w14:paraId="00000007" w14:textId="77777777" w:rsidR="0012552B" w:rsidRPr="00182140" w:rsidRDefault="00000000" w:rsidP="00095A5F">
      <w:pPr>
        <w:pStyle w:val="Heading2"/>
        <w:keepNext w:val="0"/>
        <w:keepLines w:val="0"/>
        <w:spacing w:after="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8t7kp44ua1bl" w:colFirst="0" w:colLast="0"/>
      <w:bookmarkEnd w:id="0"/>
      <w:r w:rsidRPr="00182140">
        <w:rPr>
          <w:rFonts w:ascii="Times New Roman" w:hAnsi="Times New Roman" w:cs="Times New Roman"/>
          <w:b/>
          <w:bCs/>
          <w:sz w:val="24"/>
          <w:szCs w:val="24"/>
        </w:rPr>
        <w:t>Rozdział I</w:t>
      </w:r>
    </w:p>
    <w:p w14:paraId="00000008" w14:textId="77777777" w:rsidR="0012552B" w:rsidRPr="00182140" w:rsidRDefault="00000000" w:rsidP="00095A5F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Postanowienia ogólne</w:t>
      </w:r>
    </w:p>
    <w:p w14:paraId="00000009" w14:textId="77777777" w:rsidR="0012552B" w:rsidRPr="00182140" w:rsidRDefault="00000000" w:rsidP="00182140">
      <w:pPr>
        <w:spacing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§1. Nazwa i status</w:t>
      </w:r>
    </w:p>
    <w:p w14:paraId="0973D805" w14:textId="334CF495" w:rsidR="00095A5F" w:rsidRPr="00182140" w:rsidRDefault="00000000" w:rsidP="00182140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Europejska Rada ds. Neuro</w:t>
      </w:r>
      <w:r w:rsidR="00095A5F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, zwana dalej „Radą”, jest ciałem ekspercko-doradczym działającym w ramach Fundacji Rozwoju Społecznego i Profilaktyki </w:t>
      </w:r>
      <w:r w:rsidR="00095A5F" w:rsidRPr="00182140">
        <w:rPr>
          <w:rFonts w:ascii="Times New Roman" w:hAnsi="Times New Roman" w:cs="Times New Roman"/>
          <w:sz w:val="24"/>
          <w:szCs w:val="24"/>
        </w:rPr>
        <w:t>’’DIALOG’’</w:t>
      </w:r>
      <w:r w:rsidRPr="00182140">
        <w:rPr>
          <w:rFonts w:ascii="Times New Roman" w:hAnsi="Times New Roman" w:cs="Times New Roman"/>
          <w:sz w:val="24"/>
          <w:szCs w:val="24"/>
        </w:rPr>
        <w:t>, zwanej dalej „Fundacją”</w:t>
      </w:r>
      <w:r w:rsidR="00095A5F" w:rsidRPr="0018214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00000B" w14:textId="13E52727" w:rsidR="0012552B" w:rsidRDefault="00000000" w:rsidP="00D57A38">
      <w:pPr>
        <w:numPr>
          <w:ilvl w:val="0"/>
          <w:numId w:val="1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nie posiada osobowości prawnej i działa na podstawie niniejszego Regulaminu, Statutu Fundacji oraz obowiązujących przepisów prawa.</w:t>
      </w:r>
    </w:p>
    <w:p w14:paraId="1575EE5C" w14:textId="77777777" w:rsidR="00D57A38" w:rsidRPr="00182140" w:rsidRDefault="00D57A38" w:rsidP="00D57A38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000000C" w14:textId="77777777" w:rsidR="0012552B" w:rsidRDefault="00000000" w:rsidP="00D57A3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7A38">
        <w:rPr>
          <w:rFonts w:ascii="Times New Roman" w:hAnsi="Times New Roman" w:cs="Times New Roman"/>
          <w:b/>
          <w:bCs/>
          <w:sz w:val="24"/>
          <w:szCs w:val="24"/>
        </w:rPr>
        <w:t>§2. Obszar działania</w:t>
      </w:r>
    </w:p>
    <w:p w14:paraId="5E81535B" w14:textId="77777777" w:rsidR="00D57A38" w:rsidRPr="00D57A38" w:rsidRDefault="00D57A38" w:rsidP="00D57A3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00D" w14:textId="1E91B50B" w:rsidR="0012552B" w:rsidRPr="00182140" w:rsidRDefault="00000000" w:rsidP="00D57A38">
      <w:pPr>
        <w:numPr>
          <w:ilvl w:val="0"/>
          <w:numId w:val="5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Rada prowadzi działalność </w:t>
      </w:r>
      <w:r w:rsidR="00CD212F" w:rsidRPr="00182140">
        <w:rPr>
          <w:rFonts w:ascii="Times New Roman" w:hAnsi="Times New Roman" w:cs="Times New Roman"/>
          <w:sz w:val="24"/>
          <w:szCs w:val="24"/>
        </w:rPr>
        <w:t xml:space="preserve">podstawową </w:t>
      </w:r>
      <w:r w:rsidRPr="00182140">
        <w:rPr>
          <w:rFonts w:ascii="Times New Roman" w:hAnsi="Times New Roman" w:cs="Times New Roman"/>
          <w:sz w:val="24"/>
          <w:szCs w:val="24"/>
        </w:rPr>
        <w:t>na obszarze Rzeczypospolitej Polskiej Unii Europejskiej</w:t>
      </w:r>
      <w:r w:rsidR="00CD212F" w:rsidRPr="00182140">
        <w:rPr>
          <w:rFonts w:ascii="Times New Roman" w:hAnsi="Times New Roman" w:cs="Times New Roman"/>
          <w:sz w:val="24"/>
          <w:szCs w:val="24"/>
        </w:rPr>
        <w:t xml:space="preserve"> oraz działalność rozszerzoną poza terytorium RP i UE wspierając Polaków. </w:t>
      </w:r>
    </w:p>
    <w:p w14:paraId="0000000F" w14:textId="0680F922" w:rsidR="0012552B" w:rsidRPr="00182140" w:rsidRDefault="00000000" w:rsidP="00E6370E">
      <w:pPr>
        <w:numPr>
          <w:ilvl w:val="0"/>
          <w:numId w:val="51"/>
        </w:numPr>
        <w:spacing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może współpracować z instytucjami publicznymi, organizacjami pozarządowymi, przedsiębiorcami, środowiskami naukowymi oraz partnerami międzynarodowymi.</w:t>
      </w:r>
    </w:p>
    <w:p w14:paraId="00000010" w14:textId="77777777" w:rsidR="0012552B" w:rsidRPr="00182140" w:rsidRDefault="00000000" w:rsidP="00E6370E">
      <w:pPr>
        <w:pStyle w:val="Heading2"/>
        <w:keepNext w:val="0"/>
        <w:keepLines w:val="0"/>
        <w:spacing w:after="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q07r6gp2vzdm" w:colFirst="0" w:colLast="0"/>
      <w:bookmarkEnd w:id="1"/>
      <w:r w:rsidRPr="00182140">
        <w:rPr>
          <w:rFonts w:ascii="Times New Roman" w:hAnsi="Times New Roman" w:cs="Times New Roman"/>
          <w:b/>
          <w:bCs/>
          <w:sz w:val="24"/>
          <w:szCs w:val="24"/>
        </w:rPr>
        <w:t>Rozdział II</w:t>
      </w:r>
    </w:p>
    <w:p w14:paraId="00000011" w14:textId="77777777" w:rsidR="0012552B" w:rsidRPr="00182140" w:rsidRDefault="00000000" w:rsidP="00E6370E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Cele i zadania Rady</w:t>
      </w:r>
    </w:p>
    <w:p w14:paraId="00000012" w14:textId="77777777" w:rsidR="0012552B" w:rsidRPr="00182140" w:rsidRDefault="00000000" w:rsidP="00060183">
      <w:pPr>
        <w:spacing w:before="240"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§3. Cele Rady</w:t>
      </w:r>
    </w:p>
    <w:p w14:paraId="00000013" w14:textId="77777777" w:rsidR="0012552B" w:rsidRPr="00182140" w:rsidRDefault="00000000" w:rsidP="00060183">
      <w:pPr>
        <w:spacing w:before="240" w:after="24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Celem Rady jest:</w:t>
      </w:r>
    </w:p>
    <w:p w14:paraId="0A716EB9" w14:textId="77777777" w:rsidR="000B6598" w:rsidRDefault="00000000" w:rsidP="000B6598">
      <w:pPr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Wspieranie i ochrona interesów:</w:t>
      </w:r>
    </w:p>
    <w:p w14:paraId="08F26CA7" w14:textId="64F0F199" w:rsidR="000B6598" w:rsidRPr="000B6598" w:rsidRDefault="00000000" w:rsidP="000B6598">
      <w:pPr>
        <w:pStyle w:val="ListParagraph"/>
        <w:numPr>
          <w:ilvl w:val="0"/>
          <w:numId w:val="8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6598">
        <w:rPr>
          <w:rFonts w:ascii="Times New Roman" w:hAnsi="Times New Roman" w:cs="Times New Roman"/>
          <w:sz w:val="24"/>
          <w:szCs w:val="24"/>
        </w:rPr>
        <w:t>przedsiębiorców neuroróżnorodnych,</w:t>
      </w:r>
    </w:p>
    <w:p w14:paraId="1125ED7F" w14:textId="77777777" w:rsidR="000B6598" w:rsidRDefault="00000000" w:rsidP="000B6598">
      <w:pPr>
        <w:pStyle w:val="NoSpacing"/>
        <w:numPr>
          <w:ilvl w:val="0"/>
          <w:numId w:val="8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6598">
        <w:rPr>
          <w:rFonts w:ascii="Times New Roman" w:hAnsi="Times New Roman" w:cs="Times New Roman"/>
          <w:sz w:val="24"/>
          <w:szCs w:val="24"/>
        </w:rPr>
        <w:t>pracowników neuroróżnorodnych,</w:t>
      </w:r>
    </w:p>
    <w:p w14:paraId="00000017" w14:textId="69738E45" w:rsidR="0012552B" w:rsidRPr="000B6598" w:rsidRDefault="00000000" w:rsidP="000B6598">
      <w:pPr>
        <w:pStyle w:val="NoSpacing"/>
        <w:numPr>
          <w:ilvl w:val="0"/>
          <w:numId w:val="8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6598">
        <w:rPr>
          <w:rFonts w:ascii="Times New Roman" w:hAnsi="Times New Roman" w:cs="Times New Roman"/>
          <w:sz w:val="24"/>
          <w:szCs w:val="24"/>
        </w:rPr>
        <w:t>osób z ukrytymi niepełnosprawnościami</w:t>
      </w:r>
      <w:r w:rsidRPr="000B6598">
        <w:rPr>
          <w:rFonts w:ascii="Times New Roman" w:hAnsi="Times New Roman" w:cs="Times New Roman"/>
          <w:sz w:val="24"/>
          <w:szCs w:val="24"/>
        </w:rPr>
        <w:br/>
      </w:r>
    </w:p>
    <w:p w14:paraId="00000018" w14:textId="092BC25C" w:rsidR="0012552B" w:rsidRPr="00182140" w:rsidRDefault="00000000" w:rsidP="000B133C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Promowanie neuroróżnorodności jako wartości społecznej i ekonomicznej.</w:t>
      </w:r>
    </w:p>
    <w:p w14:paraId="00000019" w14:textId="51E64417" w:rsidR="0012552B" w:rsidRPr="00431FFA" w:rsidRDefault="00000000" w:rsidP="00431FFA">
      <w:pPr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Upowszechnianie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Sunflower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Hidden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Disabilities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Sunflower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) jako narzędzia zwiększającego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inkluzywność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w miejscu pracy i przestrzeni publicznej.</w:t>
      </w:r>
    </w:p>
    <w:p w14:paraId="0000001A" w14:textId="54EECD34" w:rsidR="0012552B" w:rsidRPr="00182140" w:rsidRDefault="00000000" w:rsidP="000B133C">
      <w:pPr>
        <w:numPr>
          <w:ilvl w:val="0"/>
          <w:numId w:val="6"/>
        </w:numPr>
        <w:spacing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Wpływanie na polityki publiczne, prawo pracy oraz standardy zatrudnienia w Unii Europejskiej w zakresie neuroróżnorodności.</w:t>
      </w:r>
    </w:p>
    <w:p w14:paraId="0000001B" w14:textId="77777777" w:rsidR="0012552B" w:rsidRPr="00182140" w:rsidRDefault="00000000" w:rsidP="00AE0C30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§4. Zadania Rady</w:t>
      </w:r>
    </w:p>
    <w:p w14:paraId="0000001C" w14:textId="77777777" w:rsidR="0012552B" w:rsidRPr="00182140" w:rsidRDefault="00000000" w:rsidP="00095A5F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Do zadań Rady należy w szczególności:</w:t>
      </w:r>
    </w:p>
    <w:p w14:paraId="0000001D" w14:textId="6F94E54D" w:rsidR="0012552B" w:rsidRPr="006C48CE" w:rsidRDefault="00AE0C30" w:rsidP="00AE0C3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6C48CE">
        <w:rPr>
          <w:rFonts w:ascii="Times New Roman" w:hAnsi="Times New Roman" w:cs="Times New Roman"/>
          <w:b/>
          <w:bCs/>
          <w:sz w:val="24"/>
          <w:szCs w:val="24"/>
        </w:rPr>
        <w:t xml:space="preserve">1. Działalność </w:t>
      </w:r>
      <w:proofErr w:type="spellStart"/>
      <w:r w:rsidRPr="006C48CE">
        <w:rPr>
          <w:rFonts w:ascii="Times New Roman" w:hAnsi="Times New Roman" w:cs="Times New Roman"/>
          <w:b/>
          <w:bCs/>
          <w:sz w:val="24"/>
          <w:szCs w:val="24"/>
        </w:rPr>
        <w:t>rzecznicza</w:t>
      </w:r>
      <w:proofErr w:type="spellEnd"/>
      <w:r w:rsidRPr="006C48CE">
        <w:rPr>
          <w:rFonts w:ascii="Times New Roman" w:hAnsi="Times New Roman" w:cs="Times New Roman"/>
          <w:b/>
          <w:bCs/>
          <w:sz w:val="24"/>
          <w:szCs w:val="24"/>
        </w:rPr>
        <w:t xml:space="preserve"> i lobbingowa na rzecz:</w:t>
      </w:r>
      <w:r w:rsidRPr="006C48CE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000001E" w14:textId="77777777" w:rsidR="0012552B" w:rsidRPr="00182140" w:rsidRDefault="00000000" w:rsidP="00AE0C30">
      <w:pPr>
        <w:pStyle w:val="NoSpacing"/>
        <w:numPr>
          <w:ilvl w:val="0"/>
          <w:numId w:val="70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inkluzywnego rynku pracy,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1F" w14:textId="77777777" w:rsidR="0012552B" w:rsidRPr="00182140" w:rsidRDefault="00000000" w:rsidP="00AE0C30">
      <w:pPr>
        <w:pStyle w:val="NoSpacing"/>
        <w:numPr>
          <w:ilvl w:val="0"/>
          <w:numId w:val="70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dostępnych i elastycznych modeli zatrudnienia,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0" w14:textId="77777777" w:rsidR="0012552B" w:rsidRPr="00182140" w:rsidRDefault="00000000" w:rsidP="00AE0C30">
      <w:pPr>
        <w:pStyle w:val="NoSpacing"/>
        <w:numPr>
          <w:ilvl w:val="0"/>
          <w:numId w:val="70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racjonalnych usprawnień dla osób neuroróżnorodnych.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1" w14:textId="759F1E77" w:rsidR="0012552B" w:rsidRPr="006C48CE" w:rsidRDefault="00AE0C30" w:rsidP="00AE0C3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6C48CE">
        <w:rPr>
          <w:rFonts w:ascii="Times New Roman" w:hAnsi="Times New Roman" w:cs="Times New Roman"/>
          <w:b/>
          <w:bCs/>
          <w:sz w:val="24"/>
          <w:szCs w:val="24"/>
        </w:rPr>
        <w:t>2. Opiniowanie projektów aktów prawnych, strategii i polityk publicznych.</w:t>
      </w:r>
      <w:r w:rsidRPr="006C48CE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0000022" w14:textId="1348F509" w:rsidR="0012552B" w:rsidRPr="006C48CE" w:rsidRDefault="00AE0C30" w:rsidP="00AE0C3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6C48CE">
        <w:rPr>
          <w:rFonts w:ascii="Times New Roman" w:hAnsi="Times New Roman" w:cs="Times New Roman"/>
          <w:b/>
          <w:bCs/>
          <w:sz w:val="24"/>
          <w:szCs w:val="24"/>
        </w:rPr>
        <w:t>3. Tworzenie rekomendacji dla:</w:t>
      </w:r>
      <w:r w:rsidRPr="006C48CE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0000023" w14:textId="77777777" w:rsidR="0012552B" w:rsidRPr="00182140" w:rsidRDefault="00000000" w:rsidP="00AE0C30">
      <w:pPr>
        <w:pStyle w:val="NoSpacing"/>
        <w:numPr>
          <w:ilvl w:val="0"/>
          <w:numId w:val="71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pracodawców,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4" w14:textId="77777777" w:rsidR="0012552B" w:rsidRPr="00182140" w:rsidRDefault="00000000" w:rsidP="00AE0C30">
      <w:pPr>
        <w:pStyle w:val="NoSpacing"/>
        <w:numPr>
          <w:ilvl w:val="0"/>
          <w:numId w:val="71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instytucji publicznych,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5" w14:textId="77777777" w:rsidR="0012552B" w:rsidRPr="00182140" w:rsidRDefault="00000000" w:rsidP="00AE0C30">
      <w:pPr>
        <w:pStyle w:val="NoSpacing"/>
        <w:numPr>
          <w:ilvl w:val="0"/>
          <w:numId w:val="71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organizacji międzynarodowych.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6" w14:textId="55DB8EAB" w:rsidR="0012552B" w:rsidRPr="006C48CE" w:rsidRDefault="00AE0C30" w:rsidP="00AE0C30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6C48CE">
        <w:rPr>
          <w:rFonts w:ascii="Times New Roman" w:hAnsi="Times New Roman" w:cs="Times New Roman"/>
          <w:b/>
          <w:bCs/>
          <w:sz w:val="24"/>
          <w:szCs w:val="24"/>
        </w:rPr>
        <w:t>4. Promowanie dobrych praktyk w zakresie:</w:t>
      </w:r>
      <w:r w:rsidRPr="006C48CE">
        <w:rPr>
          <w:rFonts w:ascii="Times New Roman" w:hAnsi="Times New Roman" w:cs="Times New Roman"/>
          <w:b/>
          <w:bCs/>
          <w:sz w:val="24"/>
          <w:szCs w:val="24"/>
        </w:rPr>
        <w:br/>
      </w:r>
    </w:p>
    <w:p w14:paraId="00000027" w14:textId="77777777" w:rsidR="0012552B" w:rsidRPr="00182140" w:rsidRDefault="00000000" w:rsidP="00AE0C30">
      <w:pPr>
        <w:pStyle w:val="NoSpacing"/>
        <w:numPr>
          <w:ilvl w:val="0"/>
          <w:numId w:val="72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zarządzania neuroróżnorodnością,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8" w14:textId="77777777" w:rsidR="0012552B" w:rsidRPr="00182140" w:rsidRDefault="00000000" w:rsidP="00AE0C30">
      <w:pPr>
        <w:pStyle w:val="NoSpacing"/>
        <w:numPr>
          <w:ilvl w:val="0"/>
          <w:numId w:val="72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przeciwdziałania dyskryminacji,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9" w14:textId="77777777" w:rsidR="0012552B" w:rsidRPr="00182140" w:rsidRDefault="00000000" w:rsidP="00AE0C30">
      <w:pPr>
        <w:pStyle w:val="NoSpacing"/>
        <w:numPr>
          <w:ilvl w:val="0"/>
          <w:numId w:val="72"/>
        </w:numPr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rozpoznawania ukrytych niepełnosprawności.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2A" w14:textId="26832BCC" w:rsidR="0012552B" w:rsidRPr="00414334" w:rsidRDefault="00AE0C30" w:rsidP="00414334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4334">
        <w:rPr>
          <w:rFonts w:ascii="Times New Roman" w:hAnsi="Times New Roman" w:cs="Times New Roman"/>
          <w:b/>
          <w:bCs/>
          <w:sz w:val="24"/>
          <w:szCs w:val="24"/>
        </w:rPr>
        <w:t xml:space="preserve">5. Wspieranie wdrażania </w:t>
      </w:r>
      <w:proofErr w:type="spellStart"/>
      <w:r w:rsidRPr="00414334">
        <w:rPr>
          <w:rFonts w:ascii="Times New Roman" w:hAnsi="Times New Roman" w:cs="Times New Roman"/>
          <w:b/>
          <w:bCs/>
          <w:sz w:val="24"/>
          <w:szCs w:val="24"/>
        </w:rPr>
        <w:t>Sunflower</w:t>
      </w:r>
      <w:proofErr w:type="spellEnd"/>
      <w:r w:rsidRPr="004143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414334">
        <w:rPr>
          <w:rFonts w:ascii="Times New Roman" w:hAnsi="Times New Roman" w:cs="Times New Roman"/>
          <w:b/>
          <w:bCs/>
          <w:sz w:val="24"/>
          <w:szCs w:val="24"/>
        </w:rPr>
        <w:t>Approach</w:t>
      </w:r>
      <w:proofErr w:type="spellEnd"/>
      <w:r w:rsidRPr="00414334">
        <w:rPr>
          <w:rFonts w:ascii="Times New Roman" w:hAnsi="Times New Roman" w:cs="Times New Roman"/>
          <w:b/>
          <w:bCs/>
          <w:sz w:val="24"/>
          <w:szCs w:val="24"/>
        </w:rPr>
        <w:t xml:space="preserve"> w organizacjach i przedsiębiorstwach.</w:t>
      </w:r>
    </w:p>
    <w:p w14:paraId="2CD24BC5" w14:textId="25396923" w:rsidR="00AE0C30" w:rsidRPr="00414334" w:rsidRDefault="00AE0C30" w:rsidP="00414334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4334">
        <w:rPr>
          <w:rFonts w:ascii="Times New Roman" w:hAnsi="Times New Roman" w:cs="Times New Roman"/>
          <w:b/>
          <w:bCs/>
          <w:sz w:val="24"/>
          <w:szCs w:val="24"/>
        </w:rPr>
        <w:t>6. Inicjowanie badań, raportów, konsultacji społecznych i debat eksperckich.</w:t>
      </w:r>
    </w:p>
    <w:p w14:paraId="75381F51" w14:textId="77777777" w:rsidR="00414334" w:rsidRDefault="00AE0C30" w:rsidP="00414334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4334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796D1B" w:rsidRPr="00414334">
        <w:rPr>
          <w:rFonts w:ascii="Times New Roman" w:hAnsi="Times New Roman" w:cs="Times New Roman"/>
          <w:b/>
          <w:bCs/>
          <w:sz w:val="24"/>
          <w:szCs w:val="24"/>
        </w:rPr>
        <w:t>Wykonywanie zawodowej działalności lobbingowej na podstawie umów cywilnoprawnych</w:t>
      </w:r>
    </w:p>
    <w:p w14:paraId="0000002C" w14:textId="61D2DBC5" w:rsidR="0012552B" w:rsidRPr="004D6229" w:rsidRDefault="00796D1B" w:rsidP="004D6229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4334">
        <w:rPr>
          <w:rFonts w:ascii="Times New Roman" w:hAnsi="Times New Roman" w:cs="Times New Roman"/>
          <w:b/>
          <w:bCs/>
          <w:sz w:val="24"/>
          <w:szCs w:val="24"/>
        </w:rPr>
        <w:t>8. Wykonywanie</w:t>
      </w:r>
      <w:r w:rsidRPr="0041433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zarobkowej działalności lobbingowej prowadzonej na rzecz osób trzecich</w:t>
      </w:r>
      <w:r w:rsidR="0041433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414334">
        <w:rPr>
          <w:rFonts w:ascii="Times New Roman" w:hAnsi="Times New Roman" w:cs="Times New Roman"/>
          <w:b/>
          <w:bCs/>
          <w:color w:val="000000"/>
          <w:sz w:val="24"/>
          <w:szCs w:val="24"/>
        </w:rPr>
        <w:t>w celu uwzględnienia w procesie stanowienia prawa interesów tych osób na podstawie umowy cywilnoprawnej (art. 2 ust 2-3)</w:t>
      </w:r>
    </w:p>
    <w:p w14:paraId="0000002D" w14:textId="77777777" w:rsidR="0012552B" w:rsidRPr="00182140" w:rsidRDefault="00000000" w:rsidP="008213B6">
      <w:pPr>
        <w:pStyle w:val="Heading2"/>
        <w:keepNext w:val="0"/>
        <w:keepLines w:val="0"/>
        <w:spacing w:after="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7xz325ei6bhw" w:colFirst="0" w:colLast="0"/>
      <w:bookmarkEnd w:id="2"/>
      <w:r w:rsidRPr="00182140">
        <w:rPr>
          <w:rFonts w:ascii="Times New Roman" w:hAnsi="Times New Roman" w:cs="Times New Roman"/>
          <w:b/>
          <w:bCs/>
          <w:sz w:val="24"/>
          <w:szCs w:val="24"/>
        </w:rPr>
        <w:lastRenderedPageBreak/>
        <w:t>Rozdział III</w:t>
      </w:r>
    </w:p>
    <w:p w14:paraId="0000002E" w14:textId="77777777" w:rsidR="0012552B" w:rsidRPr="00182140" w:rsidRDefault="00000000" w:rsidP="008213B6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Skład i struktura Rady</w:t>
      </w:r>
    </w:p>
    <w:p w14:paraId="0000002F" w14:textId="77777777" w:rsidR="0012552B" w:rsidRPr="00182140" w:rsidRDefault="00000000" w:rsidP="008213B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§5. Skład Rady</w:t>
      </w:r>
    </w:p>
    <w:p w14:paraId="00000030" w14:textId="1546D2A4" w:rsidR="0012552B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W skład Rady wchodzą: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1" w14:textId="5CF423EE" w:rsidR="0012552B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eksperci ds. neuroróżnorodności,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2" w14:textId="390DA99C" w:rsidR="0012552B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przedstawiciele środowisk przedsiębiorców,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3" w14:textId="54DC9203" w:rsidR="0012552B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osoby neuroróżnorodne,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7D1722EF" w14:textId="77777777" w:rsidR="008213B6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d) specjaliści z zakresu prawa pracy, HR, zdrowia psychicznego i polityk publicznych</w:t>
      </w:r>
    </w:p>
    <w:p w14:paraId="6397E2C6" w14:textId="77777777" w:rsidR="008213B6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000034" w14:textId="2FE17DC3" w:rsidR="0012552B" w:rsidRPr="00182140" w:rsidRDefault="008213B6" w:rsidP="008213B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e) reprezentanci podmiotów sektora publicznego, prywatnego i NGO 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5" w14:textId="089DFA45" w:rsidR="0012552B" w:rsidRPr="00182140" w:rsidRDefault="008213B6" w:rsidP="008213B6">
      <w:pPr>
        <w:spacing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Skład Rady powinien odzwierciedlać różnorodność doświadczeń i perspektyw.</w:t>
      </w:r>
    </w:p>
    <w:p w14:paraId="00000036" w14:textId="77777777" w:rsidR="0012552B" w:rsidRPr="00182140" w:rsidRDefault="00000000" w:rsidP="008213B6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§6. Powoływanie i kadencja</w:t>
      </w:r>
    </w:p>
    <w:p w14:paraId="284BFE75" w14:textId="2D972429" w:rsidR="00C77539" w:rsidRPr="00182140" w:rsidRDefault="00000000" w:rsidP="00C77539">
      <w:pPr>
        <w:numPr>
          <w:ilvl w:val="0"/>
          <w:numId w:val="53"/>
        </w:numPr>
        <w:spacing w:before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Członków Rady powołuje </w:t>
      </w:r>
      <w:r w:rsidR="008213B6" w:rsidRPr="00182140">
        <w:rPr>
          <w:rFonts w:ascii="Times New Roman" w:hAnsi="Times New Roman" w:cs="Times New Roman"/>
          <w:sz w:val="24"/>
          <w:szCs w:val="24"/>
        </w:rPr>
        <w:t xml:space="preserve">Prezes lub Członek Zarządu </w:t>
      </w:r>
      <w:r w:rsidRPr="00182140">
        <w:rPr>
          <w:rFonts w:ascii="Times New Roman" w:hAnsi="Times New Roman" w:cs="Times New Roman"/>
          <w:sz w:val="24"/>
          <w:szCs w:val="24"/>
        </w:rPr>
        <w:t>Fundacji</w:t>
      </w:r>
      <w:r w:rsidR="008213B6" w:rsidRPr="00182140">
        <w:rPr>
          <w:rFonts w:ascii="Times New Roman" w:hAnsi="Times New Roman" w:cs="Times New Roman"/>
          <w:sz w:val="24"/>
          <w:szCs w:val="24"/>
        </w:rPr>
        <w:t xml:space="preserve"> w porozumieniu </w:t>
      </w:r>
      <w:r w:rsidR="004D6229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8213B6" w:rsidRPr="00182140">
        <w:rPr>
          <w:rFonts w:ascii="Times New Roman" w:hAnsi="Times New Roman" w:cs="Times New Roman"/>
          <w:sz w:val="24"/>
          <w:szCs w:val="24"/>
        </w:rPr>
        <w:t xml:space="preserve">z przewodniczącym lub wiceprzewodniczącym Rady. </w:t>
      </w:r>
    </w:p>
    <w:p w14:paraId="00000038" w14:textId="4ED3225B" w:rsidR="0012552B" w:rsidRPr="00182140" w:rsidRDefault="00000000" w:rsidP="00C77539">
      <w:pPr>
        <w:numPr>
          <w:ilvl w:val="0"/>
          <w:numId w:val="53"/>
        </w:numPr>
        <w:spacing w:before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Kadencja członka Rady trwa 3 lata z możliwością ponownego powołania.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2A40B678" w14:textId="0F847453" w:rsidR="00CA11B5" w:rsidRPr="004D6229" w:rsidRDefault="00000000" w:rsidP="004D6229">
      <w:pPr>
        <w:numPr>
          <w:ilvl w:val="0"/>
          <w:numId w:val="5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Członkostwo w Radzie ma charakter </w:t>
      </w:r>
      <w:proofErr w:type="spellStart"/>
      <w:r w:rsidR="00CA11B5" w:rsidRPr="00182140">
        <w:rPr>
          <w:rFonts w:ascii="Times New Roman" w:hAnsi="Times New Roman" w:cs="Times New Roman"/>
          <w:sz w:val="24"/>
          <w:szCs w:val="24"/>
        </w:rPr>
        <w:t>wolontaryjny</w:t>
      </w:r>
      <w:proofErr w:type="spellEnd"/>
      <w:r w:rsidR="00CA11B5" w:rsidRPr="00182140">
        <w:rPr>
          <w:rFonts w:ascii="Times New Roman" w:hAnsi="Times New Roman" w:cs="Times New Roman"/>
          <w:sz w:val="24"/>
          <w:szCs w:val="24"/>
        </w:rPr>
        <w:t xml:space="preserve"> i </w:t>
      </w:r>
      <w:r w:rsidRPr="00182140">
        <w:rPr>
          <w:rFonts w:ascii="Times New Roman" w:hAnsi="Times New Roman" w:cs="Times New Roman"/>
          <w:sz w:val="24"/>
          <w:szCs w:val="24"/>
        </w:rPr>
        <w:t>honorowy, o ile Zarząd Fundacji nie postanowi inaczej.</w:t>
      </w:r>
    </w:p>
    <w:p w14:paraId="0000003A" w14:textId="4D289DF6" w:rsidR="0012552B" w:rsidRPr="00182140" w:rsidRDefault="00000000" w:rsidP="004D622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§7. Organy Rady</w:t>
      </w:r>
    </w:p>
    <w:p w14:paraId="0000003B" w14:textId="77777777" w:rsidR="0012552B" w:rsidRPr="00182140" w:rsidRDefault="00000000" w:rsidP="00CA11B5">
      <w:pPr>
        <w:numPr>
          <w:ilvl w:val="0"/>
          <w:numId w:val="38"/>
        </w:numPr>
        <w:spacing w:before="72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Organami Rady są: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C" w14:textId="438A96BC" w:rsidR="0012552B" w:rsidRPr="00182140" w:rsidRDefault="00CA11B5" w:rsidP="00CA1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Przewodniczący Rady,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D" w14:textId="7870FDA5" w:rsidR="0012552B" w:rsidRPr="00182140" w:rsidRDefault="00CA11B5" w:rsidP="00CA1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Wiceprzewodniczący Rady,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3E" w14:textId="5EB42047" w:rsidR="0012552B" w:rsidRPr="00182140" w:rsidRDefault="00CA11B5" w:rsidP="00CA11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Sekretarz Rady.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40" w14:textId="651A1637" w:rsidR="0012552B" w:rsidRPr="00182140" w:rsidRDefault="00000000" w:rsidP="00CA11B5">
      <w:pPr>
        <w:numPr>
          <w:ilvl w:val="0"/>
          <w:numId w:val="38"/>
        </w:numPr>
        <w:spacing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Przewodniczący</w:t>
      </w:r>
      <w:r w:rsidR="00CA11B5" w:rsidRPr="00182140">
        <w:rPr>
          <w:rFonts w:ascii="Times New Roman" w:hAnsi="Times New Roman" w:cs="Times New Roman"/>
          <w:sz w:val="24"/>
          <w:szCs w:val="24"/>
        </w:rPr>
        <w:t xml:space="preserve"> lub wiceprzewodniczący</w:t>
      </w:r>
      <w:r w:rsidRPr="00182140">
        <w:rPr>
          <w:rFonts w:ascii="Times New Roman" w:hAnsi="Times New Roman" w:cs="Times New Roman"/>
          <w:sz w:val="24"/>
          <w:szCs w:val="24"/>
        </w:rPr>
        <w:t xml:space="preserve"> reprezentuje Radę na zewnątrz oraz koordynuje jej prace.</w:t>
      </w:r>
    </w:p>
    <w:p w14:paraId="00000041" w14:textId="77777777" w:rsidR="0012552B" w:rsidRPr="00182140" w:rsidRDefault="00000000" w:rsidP="004B3B9B">
      <w:pPr>
        <w:pStyle w:val="Heading2"/>
        <w:keepNext w:val="0"/>
        <w:keepLines w:val="0"/>
        <w:spacing w:after="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ej8vm8vbu6wk" w:colFirst="0" w:colLast="0"/>
      <w:bookmarkEnd w:id="3"/>
      <w:r w:rsidRPr="00182140">
        <w:rPr>
          <w:rFonts w:ascii="Times New Roman" w:hAnsi="Times New Roman" w:cs="Times New Roman"/>
          <w:b/>
          <w:bCs/>
          <w:sz w:val="24"/>
          <w:szCs w:val="24"/>
        </w:rPr>
        <w:t>Rozdział IV</w:t>
      </w:r>
    </w:p>
    <w:p w14:paraId="00000042" w14:textId="77777777" w:rsidR="0012552B" w:rsidRPr="00182140" w:rsidRDefault="00000000" w:rsidP="004B3B9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Zasady działania</w:t>
      </w:r>
    </w:p>
    <w:p w14:paraId="00000043" w14:textId="77777777" w:rsidR="0012552B" w:rsidRPr="00182140" w:rsidRDefault="00000000" w:rsidP="004B3B9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§8. Posiedzenia</w:t>
      </w:r>
    </w:p>
    <w:p w14:paraId="00000044" w14:textId="77777777" w:rsidR="0012552B" w:rsidRPr="00182140" w:rsidRDefault="00000000" w:rsidP="007055B7">
      <w:pPr>
        <w:numPr>
          <w:ilvl w:val="0"/>
          <w:numId w:val="40"/>
        </w:numPr>
        <w:spacing w:before="480"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Posiedzenia Rady odbywają się co najmniej 2 razy w roku.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45" w14:textId="77777777" w:rsidR="0012552B" w:rsidRPr="00182140" w:rsidRDefault="00000000" w:rsidP="007055B7">
      <w:pPr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Posiedzenia mogą odbywać się stacjonarnie lub zdalnie.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54D29482" w14:textId="77777777" w:rsidR="004B3B9B" w:rsidRPr="00182140" w:rsidRDefault="00000000" w:rsidP="007055B7">
      <w:pPr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Uchwały podejmowane są zwykłą większością głosów.</w:t>
      </w:r>
    </w:p>
    <w:p w14:paraId="21EF6E9D" w14:textId="77777777" w:rsidR="004B3B9B" w:rsidRPr="00182140" w:rsidRDefault="004B3B9B" w:rsidP="007055B7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6112B6FA" w14:textId="3AC8C714" w:rsidR="00B03E1B" w:rsidRPr="007055B7" w:rsidRDefault="004B3B9B" w:rsidP="007055B7">
      <w:pPr>
        <w:numPr>
          <w:ilvl w:val="0"/>
          <w:numId w:val="4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Posiedzenia robocze Rady odbywają się min. raz w miesiącu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47" w14:textId="42375DB5" w:rsidR="0012552B" w:rsidRPr="00182140" w:rsidRDefault="00000000" w:rsidP="004B3B9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§9. Zespoły robocze</w:t>
      </w:r>
    </w:p>
    <w:p w14:paraId="00000048" w14:textId="1E4EEE6F" w:rsidR="0012552B" w:rsidRPr="00182140" w:rsidRDefault="00000000" w:rsidP="00B03E1B">
      <w:pPr>
        <w:numPr>
          <w:ilvl w:val="0"/>
          <w:numId w:val="9"/>
        </w:numPr>
        <w:spacing w:before="48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może powoływać zespoły robocze do realizacji określonych zadań.</w:t>
      </w:r>
    </w:p>
    <w:p w14:paraId="0626060B" w14:textId="0EC5BFE8" w:rsidR="00B03E1B" w:rsidRPr="00944292" w:rsidRDefault="00000000" w:rsidP="00944292">
      <w:pPr>
        <w:numPr>
          <w:ilvl w:val="0"/>
          <w:numId w:val="9"/>
        </w:numPr>
        <w:spacing w:after="48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 pracach zespołów mogą uczestniczyć eksperci zewnętrzni</w:t>
      </w:r>
      <w:r w:rsidR="0094429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000004B" w14:textId="77777777" w:rsidR="0012552B" w:rsidRPr="00182140" w:rsidRDefault="00000000" w:rsidP="00B03E1B">
      <w:pPr>
        <w:pStyle w:val="Heading2"/>
        <w:keepNext w:val="0"/>
        <w:keepLines w:val="0"/>
        <w:spacing w:after="8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4" w:name="_gps12rm6ow8p" w:colFirst="0" w:colLast="0"/>
      <w:bookmarkEnd w:id="4"/>
      <w:r w:rsidRPr="00182140">
        <w:rPr>
          <w:rFonts w:ascii="Times New Roman" w:hAnsi="Times New Roman" w:cs="Times New Roman"/>
          <w:b/>
          <w:bCs/>
          <w:sz w:val="24"/>
          <w:szCs w:val="24"/>
        </w:rPr>
        <w:t>Rozdział V</w:t>
      </w:r>
    </w:p>
    <w:p w14:paraId="0000004C" w14:textId="77777777" w:rsidR="0012552B" w:rsidRPr="00182140" w:rsidRDefault="00000000" w:rsidP="00B03E1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Zasady etyczne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inkluzywność</w:t>
      </w:r>
      <w:proofErr w:type="spellEnd"/>
    </w:p>
    <w:p w14:paraId="0000004D" w14:textId="77777777" w:rsidR="0012552B" w:rsidRPr="00182140" w:rsidRDefault="00000000" w:rsidP="00B03E1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§10. Standardy etyczne</w:t>
      </w:r>
    </w:p>
    <w:p w14:paraId="0000004E" w14:textId="77777777" w:rsidR="0012552B" w:rsidRPr="00182140" w:rsidRDefault="00000000" w:rsidP="00715188">
      <w:pPr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działa zgodnie z zasadami: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4F" w14:textId="42802DE7" w:rsidR="0012552B" w:rsidRPr="00182140" w:rsidRDefault="00B03E1B" w:rsidP="00B03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równości,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50" w14:textId="54BDB711" w:rsidR="0012552B" w:rsidRPr="00182140" w:rsidRDefault="00B03E1B" w:rsidP="00B03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niedyskryminacji,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51" w14:textId="70D3CE02" w:rsidR="0012552B" w:rsidRPr="00182140" w:rsidRDefault="00B03E1B" w:rsidP="00B03E1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poszanowania neuroróżnorodności.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52" w14:textId="2EDA9B60" w:rsidR="0012552B" w:rsidRPr="00182140" w:rsidRDefault="00000000" w:rsidP="00B03E1B">
      <w:pPr>
        <w:numPr>
          <w:ilvl w:val="0"/>
          <w:numId w:val="2"/>
        </w:numPr>
        <w:spacing w:after="480" w:line="24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promuje język włączający i dostępne formy komunikacji.</w:t>
      </w:r>
    </w:p>
    <w:p w14:paraId="00000053" w14:textId="77777777" w:rsidR="0012552B" w:rsidRDefault="00000000" w:rsidP="007151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§11. Ukryte niepełnosprawności</w:t>
      </w:r>
    </w:p>
    <w:p w14:paraId="09F6BDC6" w14:textId="77777777" w:rsidR="00ED12FD" w:rsidRPr="00182140" w:rsidRDefault="00ED12FD" w:rsidP="0071518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000054" w14:textId="74FD63CE" w:rsidR="0012552B" w:rsidRPr="00182140" w:rsidRDefault="00000000" w:rsidP="00ED12FD">
      <w:pPr>
        <w:numPr>
          <w:ilvl w:val="0"/>
          <w:numId w:val="5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Rada uznaje szczególną sytuację osób z ukrytymi niepełnosprawnościami.</w:t>
      </w:r>
    </w:p>
    <w:p w14:paraId="74E9132F" w14:textId="77777777" w:rsidR="00113584" w:rsidRPr="00182140" w:rsidRDefault="00000000" w:rsidP="00ED12FD">
      <w:pPr>
        <w:numPr>
          <w:ilvl w:val="0"/>
          <w:numId w:val="55"/>
        </w:numPr>
        <w:spacing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 działaniach Rady stosuje się rozwiązania zapewniające bezpieczeństwo psychiczne, dostępność i komfort uczestników.</w:t>
      </w:r>
    </w:p>
    <w:p w14:paraId="00000056" w14:textId="77777777" w:rsidR="0012552B" w:rsidRPr="002669A8" w:rsidRDefault="00000000" w:rsidP="00FF2F0A">
      <w:pPr>
        <w:spacing w:before="240" w:after="24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69A8">
        <w:rPr>
          <w:rFonts w:ascii="Times New Roman" w:hAnsi="Times New Roman" w:cs="Times New Roman"/>
          <w:b/>
          <w:bCs/>
          <w:sz w:val="24"/>
          <w:szCs w:val="24"/>
        </w:rPr>
        <w:t>Rozdział VI</w:t>
      </w:r>
    </w:p>
    <w:p w14:paraId="00000057" w14:textId="77777777" w:rsidR="0012552B" w:rsidRPr="00182140" w:rsidRDefault="00000000" w:rsidP="00FF2F0A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Działalność lobbingowa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rzecznicza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Rady</w:t>
      </w:r>
    </w:p>
    <w:p w14:paraId="00000058" w14:textId="22AC5893" w:rsidR="0012552B" w:rsidRPr="00182140" w:rsidRDefault="00000000" w:rsidP="00054D70">
      <w:pPr>
        <w:pStyle w:val="Heading2"/>
        <w:keepNext w:val="0"/>
        <w:keepLines w:val="0"/>
        <w:spacing w:before="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</w:t>
      </w:r>
      <w:r w:rsidR="00FF2F0A" w:rsidRPr="00182140">
        <w:rPr>
          <w:rFonts w:ascii="Times New Roman" w:hAnsi="Times New Roman" w:cs="Times New Roman"/>
          <w:sz w:val="24"/>
          <w:szCs w:val="24"/>
        </w:rPr>
        <w:t>2</w:t>
      </w:r>
      <w:r w:rsidRPr="00182140">
        <w:rPr>
          <w:rFonts w:ascii="Times New Roman" w:hAnsi="Times New Roman" w:cs="Times New Roman"/>
          <w:sz w:val="24"/>
          <w:szCs w:val="24"/>
        </w:rPr>
        <w:t>. Definicja działalności lobbingowej</w:t>
      </w:r>
    </w:p>
    <w:p w14:paraId="00000059" w14:textId="14A33CFD" w:rsidR="0012552B" w:rsidRPr="00182140" w:rsidRDefault="00000000" w:rsidP="009A22C2">
      <w:pPr>
        <w:pStyle w:val="Heading2"/>
        <w:keepNext w:val="0"/>
        <w:keepLines w:val="0"/>
        <w:numPr>
          <w:ilvl w:val="0"/>
          <w:numId w:val="68"/>
        </w:numPr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Działalność lobbingowa Rady polega na podejmowaniu zgodnych z prawem,</w:t>
      </w:r>
      <w:r w:rsidR="00554668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transparentnych i etycznych działań mających na celu wpływanie na:</w:t>
      </w:r>
    </w:p>
    <w:p w14:paraId="0000005A" w14:textId="556782EF" w:rsidR="0012552B" w:rsidRPr="00182140" w:rsidRDefault="00FF2F0A" w:rsidP="009A22C2">
      <w:pPr>
        <w:pStyle w:val="Heading2"/>
        <w:keepNext w:val="0"/>
        <w:keepLines w:val="0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kształt polityk publicznych,</w:t>
      </w:r>
    </w:p>
    <w:p w14:paraId="0000005B" w14:textId="7F170088" w:rsidR="0012552B" w:rsidRPr="00182140" w:rsidRDefault="00FF2F0A" w:rsidP="009A22C2">
      <w:pPr>
        <w:pStyle w:val="Heading2"/>
        <w:keepNext w:val="0"/>
        <w:keepLines w:val="0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proces stanowienia prawa,</w:t>
      </w:r>
    </w:p>
    <w:p w14:paraId="375D8593" w14:textId="307C6F52" w:rsidR="00363D4D" w:rsidRPr="00182140" w:rsidRDefault="00FF2F0A" w:rsidP="009A22C2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strategie i programy Unii Europejskiej,</w:t>
      </w:r>
      <w:r w:rsidR="00363D4D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w obszarze neuroróżnorodności, rynku pracy oraz ochrony praw osób z ukrytymi niepełnosprawnościami.</w:t>
      </w:r>
    </w:p>
    <w:p w14:paraId="0000005D" w14:textId="4B2289BC" w:rsidR="0012552B" w:rsidRPr="00182140" w:rsidRDefault="00000000" w:rsidP="009A22C2">
      <w:pPr>
        <w:pStyle w:val="Heading2"/>
        <w:keepNext w:val="0"/>
        <w:keepLines w:val="0"/>
        <w:numPr>
          <w:ilvl w:val="0"/>
          <w:numId w:val="68"/>
        </w:numPr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Działania lobbingowe Rady mają charakter interesu publicznego, a nie komercyjnego.</w:t>
      </w:r>
    </w:p>
    <w:p w14:paraId="423CE51D" w14:textId="352E64B9" w:rsidR="009A22C2" w:rsidRPr="009A22C2" w:rsidRDefault="00000000" w:rsidP="009A22C2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</w:t>
      </w:r>
      <w:r w:rsidR="006B0AC6" w:rsidRPr="00182140">
        <w:rPr>
          <w:rFonts w:ascii="Times New Roman" w:hAnsi="Times New Roman" w:cs="Times New Roman"/>
          <w:sz w:val="24"/>
          <w:szCs w:val="24"/>
        </w:rPr>
        <w:t>3</w:t>
      </w:r>
      <w:r w:rsidRPr="00182140">
        <w:rPr>
          <w:rFonts w:ascii="Times New Roman" w:hAnsi="Times New Roman" w:cs="Times New Roman"/>
          <w:sz w:val="24"/>
          <w:szCs w:val="24"/>
        </w:rPr>
        <w:t>. Cele lobbingu</w:t>
      </w:r>
    </w:p>
    <w:p w14:paraId="0000005F" w14:textId="77777777" w:rsidR="0012552B" w:rsidRPr="00182140" w:rsidRDefault="00000000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Celem działalności lobbingowej Rady jest w szczególności:</w:t>
      </w:r>
    </w:p>
    <w:p w14:paraId="00000060" w14:textId="622129F7" w:rsidR="0012552B" w:rsidRPr="00182140" w:rsidRDefault="00C54993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Wprowadzanie rozwiązań prawnych i systemowych wspierających:</w:t>
      </w:r>
    </w:p>
    <w:p w14:paraId="00000061" w14:textId="513F36D5" w:rsidR="0012552B" w:rsidRPr="00182140" w:rsidRDefault="00C54993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przedsiębiorców neuroróżnorodnych,</w:t>
      </w:r>
    </w:p>
    <w:p w14:paraId="00000062" w14:textId="75A3978D" w:rsidR="0012552B" w:rsidRPr="00182140" w:rsidRDefault="00C54993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b) samozatrudnionych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mikroprzedsiębiorców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neuroróżnorodnych,</w:t>
      </w:r>
    </w:p>
    <w:p w14:paraId="00000063" w14:textId="4FB624D1" w:rsidR="0012552B" w:rsidRPr="00182140" w:rsidRDefault="00C54993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pracowników neuroróżnorodnych w miejscu pracy.</w:t>
      </w:r>
    </w:p>
    <w:p w14:paraId="448060A6" w14:textId="77777777" w:rsidR="00F936C4" w:rsidRPr="00182140" w:rsidRDefault="00C54993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2. Promowanie obowiązku lub rekomendacji stosowania racjonalnych usprawnień </w:t>
      </w:r>
      <w:r w:rsidR="00F936C4" w:rsidRPr="0018214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182140">
        <w:rPr>
          <w:rFonts w:ascii="Times New Roman" w:hAnsi="Times New Roman" w:cs="Times New Roman"/>
          <w:sz w:val="24"/>
          <w:szCs w:val="24"/>
        </w:rPr>
        <w:t>w zatrudnieniu.</w:t>
      </w:r>
    </w:p>
    <w:p w14:paraId="4105AF80" w14:textId="7A9DA7A4" w:rsidR="00F936C4" w:rsidRPr="00182140" w:rsidRDefault="00C54993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3. Włączanie neuroróżnorodności i ukrytych niepełnosprawności do:</w:t>
      </w:r>
    </w:p>
    <w:p w14:paraId="095F35B8" w14:textId="4BB10C3F" w:rsidR="00F936C4" w:rsidRPr="00182140" w:rsidRDefault="00BC6161" w:rsidP="00EC6D73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strategii ESG,</w:t>
      </w:r>
    </w:p>
    <w:p w14:paraId="23790C8B" w14:textId="59F6756A" w:rsidR="00F936C4" w:rsidRPr="00182140" w:rsidRDefault="00BC6161" w:rsidP="00EC6D73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</w:t>
      </w:r>
      <w:r w:rsidR="00C54993" w:rsidRPr="00182140">
        <w:rPr>
          <w:rFonts w:ascii="Times New Roman" w:hAnsi="Times New Roman" w:cs="Times New Roman"/>
          <w:sz w:val="24"/>
          <w:szCs w:val="24"/>
        </w:rPr>
        <w:t xml:space="preserve">) </w:t>
      </w:r>
      <w:r w:rsidRPr="00182140">
        <w:rPr>
          <w:rFonts w:ascii="Times New Roman" w:hAnsi="Times New Roman" w:cs="Times New Roman"/>
          <w:sz w:val="24"/>
          <w:szCs w:val="24"/>
        </w:rPr>
        <w:t>polityk DEI,</w:t>
      </w:r>
    </w:p>
    <w:p w14:paraId="29C3519B" w14:textId="19529CA5" w:rsidR="00BC6161" w:rsidRPr="00182140" w:rsidRDefault="00BC6161" w:rsidP="00EC6D73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82140"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C54993"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standardów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 HR i compliance.</w:t>
      </w:r>
    </w:p>
    <w:p w14:paraId="369E0B30" w14:textId="77777777" w:rsidR="00F936C4" w:rsidRPr="00182140" w:rsidRDefault="00C54993" w:rsidP="00EC6D73">
      <w:pPr>
        <w:pStyle w:val="Heading2"/>
        <w:keepNext w:val="0"/>
        <w:keepLines w:val="0"/>
        <w:spacing w:before="0"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4. Upowszechnianie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Sunflower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jako uznanej praktyki inkluzywnej w Europie.</w:t>
      </w:r>
    </w:p>
    <w:p w14:paraId="0000006B" w14:textId="38CC67A2" w:rsidR="0012552B" w:rsidRPr="00182140" w:rsidRDefault="00000000" w:rsidP="00EC6D73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</w:t>
      </w:r>
      <w:r w:rsidR="00D733F5" w:rsidRPr="00182140">
        <w:rPr>
          <w:rFonts w:ascii="Times New Roman" w:hAnsi="Times New Roman" w:cs="Times New Roman"/>
          <w:sz w:val="24"/>
          <w:szCs w:val="24"/>
        </w:rPr>
        <w:t>4</w:t>
      </w:r>
      <w:r w:rsidRPr="00182140">
        <w:rPr>
          <w:rFonts w:ascii="Times New Roman" w:hAnsi="Times New Roman" w:cs="Times New Roman"/>
          <w:sz w:val="24"/>
          <w:szCs w:val="24"/>
        </w:rPr>
        <w:t>. Obszary lobbingu</w:t>
      </w:r>
    </w:p>
    <w:p w14:paraId="4B24E9EB" w14:textId="4FDAE938" w:rsidR="00121CA4" w:rsidRPr="00182140" w:rsidRDefault="00000000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prowadzi działania lobbingowe w szczególności wobec:</w:t>
      </w:r>
    </w:p>
    <w:p w14:paraId="46847473" w14:textId="1C31E549" w:rsidR="00121CA4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1. Instytucji Unii Europejskiej, w tym:</w:t>
      </w:r>
    </w:p>
    <w:p w14:paraId="749ED4F2" w14:textId="72C287A6" w:rsidR="00121CA4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Komisji Europejskiej,</w:t>
      </w:r>
    </w:p>
    <w:p w14:paraId="34CF0324" w14:textId="187B6F0E" w:rsidR="00121CA4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</w:t>
      </w:r>
      <w:r w:rsidR="003A0BCE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Parlamentu Europejskiego,</w:t>
      </w:r>
    </w:p>
    <w:p w14:paraId="255A1005" w14:textId="3150F8F3" w:rsidR="00121CA4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Rady UE.</w:t>
      </w:r>
    </w:p>
    <w:p w14:paraId="41621802" w14:textId="4FBD4A7B" w:rsidR="00121CA4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</w:t>
      </w:r>
      <w:r w:rsidR="00121CA4" w:rsidRPr="00182140">
        <w:rPr>
          <w:rFonts w:ascii="Times New Roman" w:hAnsi="Times New Roman" w:cs="Times New Roman"/>
          <w:sz w:val="24"/>
          <w:szCs w:val="24"/>
        </w:rPr>
        <w:t xml:space="preserve">. </w:t>
      </w:r>
      <w:r w:rsidRPr="00182140">
        <w:rPr>
          <w:rFonts w:ascii="Times New Roman" w:hAnsi="Times New Roman" w:cs="Times New Roman"/>
          <w:sz w:val="24"/>
          <w:szCs w:val="24"/>
        </w:rPr>
        <w:t>Administracji rządowej i samorządowej państw członkowskich.</w:t>
      </w:r>
    </w:p>
    <w:p w14:paraId="00000072" w14:textId="2C244035" w:rsidR="0012552B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3</w:t>
      </w:r>
      <w:r w:rsidR="00121CA4" w:rsidRPr="00182140">
        <w:rPr>
          <w:rFonts w:ascii="Times New Roman" w:hAnsi="Times New Roman" w:cs="Times New Roman"/>
          <w:sz w:val="24"/>
          <w:szCs w:val="24"/>
        </w:rPr>
        <w:t xml:space="preserve">. </w:t>
      </w:r>
      <w:r w:rsidRPr="00182140">
        <w:rPr>
          <w:rFonts w:ascii="Times New Roman" w:hAnsi="Times New Roman" w:cs="Times New Roman"/>
          <w:sz w:val="24"/>
          <w:szCs w:val="24"/>
        </w:rPr>
        <w:t>Partnerów społecznych, w tym:</w:t>
      </w:r>
    </w:p>
    <w:p w14:paraId="36C13DF6" w14:textId="77777777" w:rsidR="00121CA4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organizacji pracodawców,</w:t>
      </w:r>
    </w:p>
    <w:p w14:paraId="08F058D8" w14:textId="77777777" w:rsidR="00121CA4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związków zawodowych,</w:t>
      </w:r>
    </w:p>
    <w:p w14:paraId="7C35D40B" w14:textId="77777777" w:rsidR="00121CA4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izb handlowych i gospodarczych</w:t>
      </w:r>
    </w:p>
    <w:p w14:paraId="61A2567A" w14:textId="0ECACC71" w:rsidR="00121CA4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d) fundacji i stowarzyszeń </w:t>
      </w:r>
    </w:p>
    <w:p w14:paraId="546195AD" w14:textId="77777777" w:rsidR="00121CA4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e) klastrów</w:t>
      </w:r>
    </w:p>
    <w:p w14:paraId="67FA4DDB" w14:textId="3E549BD3" w:rsidR="00121CA4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f) instytutów</w:t>
      </w:r>
    </w:p>
    <w:p w14:paraId="54715C12" w14:textId="77777777" w:rsidR="007577E6" w:rsidRPr="00182140" w:rsidRDefault="00121CA4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g) szkół i uczelni wyższych</w:t>
      </w:r>
    </w:p>
    <w:p w14:paraId="3AFA7CBC" w14:textId="77777777" w:rsidR="007577E6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4. </w:t>
      </w:r>
      <w:r w:rsidR="00121CA4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Organów odpowiedzialnych za:</w:t>
      </w:r>
    </w:p>
    <w:p w14:paraId="506236E5" w14:textId="50B0C757" w:rsidR="007577E6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prawo pracy,</w:t>
      </w:r>
    </w:p>
    <w:p w14:paraId="650E63C2" w14:textId="787D76E4" w:rsidR="007577E6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polityki społeczne,</w:t>
      </w:r>
    </w:p>
    <w:p w14:paraId="07A181E2" w14:textId="3D1BB4EB" w:rsidR="007577E6" w:rsidRPr="00182140" w:rsidRDefault="007577E6" w:rsidP="007577E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zdrowie psychiczne, przedsiębiorczość.</w:t>
      </w:r>
    </w:p>
    <w:p w14:paraId="0000007B" w14:textId="681CF09F" w:rsidR="0012552B" w:rsidRPr="00182140" w:rsidRDefault="0012552B" w:rsidP="007C5F54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00007C" w14:textId="5492D27E" w:rsidR="0012552B" w:rsidRPr="00182140" w:rsidRDefault="00000000" w:rsidP="008B5419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</w:t>
      </w:r>
      <w:r w:rsidR="008B5419" w:rsidRPr="00182140">
        <w:rPr>
          <w:rFonts w:ascii="Times New Roman" w:hAnsi="Times New Roman" w:cs="Times New Roman"/>
          <w:sz w:val="24"/>
          <w:szCs w:val="24"/>
        </w:rPr>
        <w:t>5</w:t>
      </w:r>
      <w:r w:rsidRPr="00182140">
        <w:rPr>
          <w:rFonts w:ascii="Times New Roman" w:hAnsi="Times New Roman" w:cs="Times New Roman"/>
          <w:sz w:val="24"/>
          <w:szCs w:val="24"/>
        </w:rPr>
        <w:t>. Formy działalności lobbingowej</w:t>
      </w:r>
    </w:p>
    <w:p w14:paraId="0000007D" w14:textId="77777777" w:rsidR="0012552B" w:rsidRPr="00182140" w:rsidRDefault="00000000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realizuje lobbing poprzez:</w:t>
      </w:r>
    </w:p>
    <w:p w14:paraId="0000007E" w14:textId="35B35778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Udział w konsultacjach publicznych i społecznych.</w:t>
      </w:r>
    </w:p>
    <w:p w14:paraId="0000007F" w14:textId="2F6F3DCC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2. Przygotowywanie stanowisk, opinii, raportów i policy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papers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.</w:t>
      </w:r>
    </w:p>
    <w:p w14:paraId="00000080" w14:textId="0589DD6A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3. Organizowanie i udział w:</w:t>
      </w:r>
    </w:p>
    <w:p w14:paraId="00000081" w14:textId="5B55F16E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wysłuchaniach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publicznych,</w:t>
      </w:r>
    </w:p>
    <w:p w14:paraId="00000082" w14:textId="5576406D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spotkaniach eksperckich,</w:t>
      </w:r>
    </w:p>
    <w:p w14:paraId="00000083" w14:textId="1CF9F96F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okrągłych stołach i konferencjach.</w:t>
      </w:r>
    </w:p>
    <w:p w14:paraId="00000084" w14:textId="51F7A7D4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4. Bezpośredni dialog z decydentami i urzędnikami.</w:t>
      </w:r>
    </w:p>
    <w:p w14:paraId="00000085" w14:textId="130586C8" w:rsidR="0012552B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5. Tworzenie koalicji i platform współpracy międzynarodowej.</w:t>
      </w:r>
    </w:p>
    <w:p w14:paraId="5AA9C8A9" w14:textId="50D4D44A" w:rsidR="008B5419" w:rsidRPr="00182140" w:rsidRDefault="003000AC" w:rsidP="003000AC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6. Działania edukacyjne i informacyjne skierowane do decydentó</w:t>
      </w:r>
      <w:r w:rsidR="008B5419" w:rsidRPr="00182140">
        <w:rPr>
          <w:rFonts w:ascii="Times New Roman" w:hAnsi="Times New Roman" w:cs="Times New Roman"/>
          <w:sz w:val="24"/>
          <w:szCs w:val="24"/>
        </w:rPr>
        <w:t>w</w:t>
      </w:r>
    </w:p>
    <w:p w14:paraId="00000087" w14:textId="242E2CF3" w:rsidR="0012552B" w:rsidRPr="00182140" w:rsidRDefault="003000AC" w:rsidP="00BA01EF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7. </w:t>
      </w:r>
      <w:r w:rsidR="008B5419" w:rsidRPr="00182140">
        <w:rPr>
          <w:rFonts w:ascii="Times New Roman" w:hAnsi="Times New Roman" w:cs="Times New Roman"/>
          <w:sz w:val="24"/>
          <w:szCs w:val="24"/>
        </w:rPr>
        <w:t xml:space="preserve">Inne działania wg uznania Rady. </w:t>
      </w:r>
    </w:p>
    <w:p w14:paraId="00000088" w14:textId="48D6438F" w:rsidR="0012552B" w:rsidRPr="00182140" w:rsidRDefault="00000000" w:rsidP="00BA01EF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</w:t>
      </w:r>
      <w:r w:rsidR="00BA01EF" w:rsidRPr="00182140">
        <w:rPr>
          <w:rFonts w:ascii="Times New Roman" w:hAnsi="Times New Roman" w:cs="Times New Roman"/>
          <w:sz w:val="24"/>
          <w:szCs w:val="24"/>
        </w:rPr>
        <w:t>6</w:t>
      </w:r>
      <w:r w:rsidRPr="00182140">
        <w:rPr>
          <w:rFonts w:ascii="Times New Roman" w:hAnsi="Times New Roman" w:cs="Times New Roman"/>
          <w:sz w:val="24"/>
          <w:szCs w:val="24"/>
        </w:rPr>
        <w:t>. Zasady transparentności</w:t>
      </w:r>
    </w:p>
    <w:p w14:paraId="00000089" w14:textId="0186C25E" w:rsidR="0012552B" w:rsidRPr="00182140" w:rsidRDefault="00000000" w:rsidP="00BA01EF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prowadzi działalność lobbingową w sposób jawny i przejrzysty.</w:t>
      </w:r>
    </w:p>
    <w:p w14:paraId="0000008A" w14:textId="625C14F8" w:rsidR="0012552B" w:rsidRPr="00182140" w:rsidRDefault="00BA01EF" w:rsidP="00BA01EF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1. Informacje o prowadzonych działaniach lobbingowych mogą być publikowane:</w:t>
      </w:r>
    </w:p>
    <w:p w14:paraId="0000008B" w14:textId="019D580C" w:rsidR="0012552B" w:rsidRPr="00182140" w:rsidRDefault="00BA01EF" w:rsidP="00BA01EF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na stronie internetowej Fundacji,</w:t>
      </w:r>
    </w:p>
    <w:p w14:paraId="0000008C" w14:textId="0C4771B2" w:rsidR="0012552B" w:rsidRPr="00182140" w:rsidRDefault="00BA01EF" w:rsidP="00BA01EF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w raportach rocznych,</w:t>
      </w:r>
    </w:p>
    <w:p w14:paraId="0000008D" w14:textId="2BE16905" w:rsidR="0012552B" w:rsidRPr="00182140" w:rsidRDefault="00BA01EF" w:rsidP="00BA01EF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w sprawozdaniach tematycznych.</w:t>
      </w:r>
    </w:p>
    <w:p w14:paraId="0000008F" w14:textId="3DADD83E" w:rsidR="0012552B" w:rsidRPr="00182140" w:rsidRDefault="00BA01EF" w:rsidP="008F0847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2. Rada może prowadzić rejestr działań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rzeczniczych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i lobbingowych.</w:t>
      </w:r>
    </w:p>
    <w:p w14:paraId="00000090" w14:textId="7CE6EBB2" w:rsidR="0012552B" w:rsidRPr="00182140" w:rsidRDefault="00000000" w:rsidP="008F0847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§1</w:t>
      </w:r>
      <w:r w:rsidR="008F0847" w:rsidRPr="00182140">
        <w:rPr>
          <w:rFonts w:ascii="Times New Roman" w:hAnsi="Times New Roman" w:cs="Times New Roman"/>
          <w:sz w:val="24"/>
          <w:szCs w:val="24"/>
        </w:rPr>
        <w:t>7</w:t>
      </w:r>
      <w:r w:rsidRPr="00182140">
        <w:rPr>
          <w:rFonts w:ascii="Times New Roman" w:hAnsi="Times New Roman" w:cs="Times New Roman"/>
          <w:sz w:val="24"/>
          <w:szCs w:val="24"/>
        </w:rPr>
        <w:t>. Standardy etyczne lobbingu</w:t>
      </w:r>
    </w:p>
    <w:p w14:paraId="00000091" w14:textId="6620CA36" w:rsidR="0012552B" w:rsidRPr="00182140" w:rsidRDefault="00835338" w:rsidP="00D976A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Działalność lobbingowa Rady opiera się na:</w:t>
      </w:r>
    </w:p>
    <w:p w14:paraId="0000009A" w14:textId="53B99718" w:rsidR="0012552B" w:rsidRPr="00182140" w:rsidRDefault="00835338" w:rsidP="00DF2C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rzetelności,</w:t>
      </w:r>
      <w:r w:rsidRPr="00182140">
        <w:rPr>
          <w:rFonts w:ascii="Times New Roman" w:hAnsi="Times New Roman" w:cs="Times New Roman"/>
          <w:sz w:val="24"/>
          <w:szCs w:val="24"/>
        </w:rPr>
        <w:br/>
        <w:t>b) niezależności,</w:t>
      </w:r>
      <w:r w:rsidRPr="00182140">
        <w:rPr>
          <w:rFonts w:ascii="Times New Roman" w:hAnsi="Times New Roman" w:cs="Times New Roman"/>
          <w:sz w:val="24"/>
          <w:szCs w:val="24"/>
        </w:rPr>
        <w:br/>
        <w:t>c) oparciu o dowody naukowe i doświadczenie osób neuroróżnorodnych.</w:t>
      </w:r>
      <w:r w:rsidRPr="00182140">
        <w:rPr>
          <w:rFonts w:ascii="Times New Roman" w:hAnsi="Times New Roman" w:cs="Times New Roman"/>
          <w:sz w:val="24"/>
          <w:szCs w:val="24"/>
        </w:rPr>
        <w:br/>
        <w:t>2. Niedopuszczalne jest:</w:t>
      </w:r>
      <w:r w:rsidRPr="00182140">
        <w:rPr>
          <w:rFonts w:ascii="Times New Roman" w:hAnsi="Times New Roman" w:cs="Times New Roman"/>
          <w:sz w:val="24"/>
          <w:szCs w:val="24"/>
        </w:rPr>
        <w:br/>
        <w:t>a) oferowanie korzyści majątkowych lub osobistych,</w:t>
      </w:r>
      <w:r w:rsidRPr="00182140">
        <w:rPr>
          <w:rFonts w:ascii="Times New Roman" w:hAnsi="Times New Roman" w:cs="Times New Roman"/>
          <w:sz w:val="24"/>
          <w:szCs w:val="24"/>
        </w:rPr>
        <w:br/>
        <w:t>b) wywieranie nacisku w sposób sprzeczny z prawem,</w:t>
      </w:r>
      <w:r w:rsidRPr="00182140">
        <w:rPr>
          <w:rFonts w:ascii="Times New Roman" w:hAnsi="Times New Roman" w:cs="Times New Roman"/>
          <w:sz w:val="24"/>
          <w:szCs w:val="24"/>
        </w:rPr>
        <w:br/>
        <w:t>c) reprezentowanie interesów sprzecznych z celami Rady.</w:t>
      </w:r>
      <w:r w:rsidRPr="00182140">
        <w:rPr>
          <w:rFonts w:ascii="Times New Roman" w:hAnsi="Times New Roman" w:cs="Times New Roman"/>
          <w:sz w:val="24"/>
          <w:szCs w:val="24"/>
        </w:rPr>
        <w:br/>
        <w:t>3. Członkowie Rady zobowiązani są do ujawniania potencjalnych konfliktów interesów.</w:t>
      </w:r>
    </w:p>
    <w:p w14:paraId="0000009B" w14:textId="0840C458" w:rsidR="0012552B" w:rsidRPr="00182140" w:rsidRDefault="00000000" w:rsidP="006314A1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</w:t>
      </w:r>
      <w:r w:rsidR="00DF2C01" w:rsidRPr="00182140">
        <w:rPr>
          <w:rFonts w:ascii="Times New Roman" w:hAnsi="Times New Roman" w:cs="Times New Roman"/>
          <w:sz w:val="24"/>
          <w:szCs w:val="24"/>
        </w:rPr>
        <w:t>18</w:t>
      </w:r>
      <w:r w:rsidRPr="00182140">
        <w:rPr>
          <w:rFonts w:ascii="Times New Roman" w:hAnsi="Times New Roman" w:cs="Times New Roman"/>
          <w:sz w:val="24"/>
          <w:szCs w:val="24"/>
        </w:rPr>
        <w:t>. Reprezentacja w działaniach lobbingowych</w:t>
      </w:r>
    </w:p>
    <w:p w14:paraId="0000009C" w14:textId="1D84618A" w:rsidR="0012552B" w:rsidRPr="00182140" w:rsidRDefault="00000000" w:rsidP="006314A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Radę w działaniach lobbingowych reprezentuje:</w:t>
      </w:r>
    </w:p>
    <w:p w14:paraId="794FEC3F" w14:textId="4E4E551F" w:rsidR="006314A1" w:rsidRPr="00182140" w:rsidRDefault="006314A1" w:rsidP="006314A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1. Przewodniczący Rady lub wiceprzewodniczący Rady </w:t>
      </w:r>
    </w:p>
    <w:p w14:paraId="1577FB6E" w14:textId="3E9AD06C" w:rsidR="006314A1" w:rsidRPr="00182140" w:rsidRDefault="006314A1" w:rsidP="006314A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2. Osoba wyznaczona przez Przewodniczącego Rady lub wiceprzewodniczącego Rady </w:t>
      </w:r>
    </w:p>
    <w:p w14:paraId="000000A0" w14:textId="34F4C64E" w:rsidR="0012552B" w:rsidRPr="00182140" w:rsidRDefault="006314A1" w:rsidP="00FB6F80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3. Osoby upoważnione przez Zarząd Fundacji.</w:t>
      </w:r>
      <w:r w:rsidRPr="00182140">
        <w:rPr>
          <w:rFonts w:ascii="Times New Roman" w:hAnsi="Times New Roman" w:cs="Times New Roman"/>
          <w:sz w:val="24"/>
          <w:szCs w:val="24"/>
        </w:rPr>
        <w:br/>
        <w:t>4. Wystąpienia w imieniu Rady muszą być zgodne z jej stanowiskami i uchwałami.</w:t>
      </w:r>
    </w:p>
    <w:p w14:paraId="000000A1" w14:textId="43253A6A" w:rsidR="0012552B" w:rsidRPr="00182140" w:rsidRDefault="00000000" w:rsidP="00FB6F80">
      <w:pPr>
        <w:pStyle w:val="Heading2"/>
        <w:keepNext w:val="0"/>
        <w:keepLines w:val="0"/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</w:t>
      </w:r>
      <w:r w:rsidR="00FB6F80" w:rsidRPr="00182140">
        <w:rPr>
          <w:rFonts w:ascii="Times New Roman" w:hAnsi="Times New Roman" w:cs="Times New Roman"/>
          <w:sz w:val="24"/>
          <w:szCs w:val="24"/>
        </w:rPr>
        <w:t>19</w:t>
      </w:r>
      <w:r w:rsidRPr="00182140">
        <w:rPr>
          <w:rFonts w:ascii="Times New Roman" w:hAnsi="Times New Roman" w:cs="Times New Roman"/>
          <w:sz w:val="24"/>
          <w:szCs w:val="24"/>
        </w:rPr>
        <w:t xml:space="preserve">. Lobbing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inkluzywny</w:t>
      </w:r>
      <w:proofErr w:type="spellEnd"/>
    </w:p>
    <w:p w14:paraId="000000A4" w14:textId="3F5EF1B7" w:rsidR="0012552B" w:rsidRPr="00182140" w:rsidRDefault="007D1192" w:rsidP="006F752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Rada stosuje model lobbingu inkluzywnego, uwzględniający:</w:t>
      </w:r>
      <w:r w:rsidRPr="00182140">
        <w:rPr>
          <w:rFonts w:ascii="Times New Roman" w:hAnsi="Times New Roman" w:cs="Times New Roman"/>
          <w:sz w:val="24"/>
          <w:szCs w:val="24"/>
        </w:rPr>
        <w:br/>
        <w:t>a) potrzeby osób neuroróżnorodnych,</w:t>
      </w:r>
      <w:r w:rsidRPr="00182140">
        <w:rPr>
          <w:rFonts w:ascii="Times New Roman" w:hAnsi="Times New Roman" w:cs="Times New Roman"/>
          <w:sz w:val="24"/>
          <w:szCs w:val="24"/>
        </w:rPr>
        <w:br/>
        <w:t>b) dostępne formy komunikacji,</w:t>
      </w:r>
    </w:p>
    <w:p w14:paraId="7663CEFB" w14:textId="4135D020" w:rsidR="006F7523" w:rsidRPr="00182140" w:rsidRDefault="007D1192" w:rsidP="006F7523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bezpieczeństwo psychiczne uczestników dialogu.</w:t>
      </w:r>
      <w:r w:rsidRPr="00182140">
        <w:rPr>
          <w:rFonts w:ascii="Times New Roman" w:hAnsi="Times New Roman" w:cs="Times New Roman"/>
          <w:sz w:val="24"/>
          <w:szCs w:val="24"/>
        </w:rPr>
        <w:br/>
        <w:t>2. Osoby neuroróżnorodne są aktywnie włączane w proces tworzenia stanowisk i rekomendacji.</w:t>
      </w:r>
      <w:bookmarkStart w:id="5" w:name="_kms9zs744axz" w:colFirst="0" w:colLast="0"/>
      <w:bookmarkEnd w:id="5"/>
    </w:p>
    <w:p w14:paraId="000000B4" w14:textId="776B9C9B" w:rsidR="0012552B" w:rsidRPr="00182140" w:rsidRDefault="00000000" w:rsidP="006F7523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Rozdział VII</w:t>
      </w:r>
    </w:p>
    <w:p w14:paraId="000000B5" w14:textId="333B6368" w:rsidR="0012552B" w:rsidRPr="00182140" w:rsidRDefault="00000000" w:rsidP="008A6C02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Międzynarodowy charakter Rady i reprezentacja organizacyjna</w:t>
      </w:r>
    </w:p>
    <w:p w14:paraId="000000B6" w14:textId="20D87577" w:rsidR="0012552B" w:rsidRPr="00182140" w:rsidRDefault="00000000" w:rsidP="004106D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</w:t>
      </w:r>
      <w:r w:rsidR="004106DB" w:rsidRPr="00182140">
        <w:rPr>
          <w:rFonts w:ascii="Times New Roman" w:hAnsi="Times New Roman" w:cs="Times New Roman"/>
          <w:sz w:val="24"/>
          <w:szCs w:val="24"/>
        </w:rPr>
        <w:t>20</w:t>
      </w:r>
      <w:r w:rsidRPr="00182140">
        <w:rPr>
          <w:rFonts w:ascii="Times New Roman" w:hAnsi="Times New Roman" w:cs="Times New Roman"/>
          <w:sz w:val="24"/>
          <w:szCs w:val="24"/>
        </w:rPr>
        <w:t>. Międzynarodowy skład Rady</w:t>
      </w:r>
    </w:p>
    <w:p w14:paraId="000000B7" w14:textId="379B60EA" w:rsidR="0012552B" w:rsidRPr="00182140" w:rsidRDefault="004106DB" w:rsidP="004106D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Rada ma charakter międzynarodowy i może skupiać przedstawicieli organizacji z całego świata.</w:t>
      </w:r>
    </w:p>
    <w:p w14:paraId="53F8C9C0" w14:textId="77777777" w:rsidR="004106DB" w:rsidRPr="00182140" w:rsidRDefault="004106DB" w:rsidP="004106D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Członkiem Rady jest organizacja, reprezentowana przez wskazanego przez nią przedstawiciela lub przedstawicieli.</w:t>
      </w:r>
    </w:p>
    <w:p w14:paraId="000000B9" w14:textId="1B992ABF" w:rsidR="0012552B" w:rsidRPr="00182140" w:rsidRDefault="004106DB" w:rsidP="004106D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3. Organizacje członkowskie mogą mieć siedzibę poza terytorium Rzeczypospolitej Polskiej        i Unii Europejskiej, o ile ich cele są zbieżne z celami Rady.</w:t>
      </w:r>
    </w:p>
    <w:p w14:paraId="000000BA" w14:textId="7111BEE4" w:rsidR="0012552B" w:rsidRPr="00182140" w:rsidRDefault="00000000" w:rsidP="004106DB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4106DB" w:rsidRPr="00182140">
        <w:rPr>
          <w:rFonts w:ascii="Times New Roman" w:hAnsi="Times New Roman" w:cs="Times New Roman"/>
          <w:sz w:val="24"/>
          <w:szCs w:val="24"/>
        </w:rPr>
        <w:t>1</w:t>
      </w:r>
      <w:r w:rsidRPr="00182140">
        <w:rPr>
          <w:rFonts w:ascii="Times New Roman" w:hAnsi="Times New Roman" w:cs="Times New Roman"/>
          <w:sz w:val="24"/>
          <w:szCs w:val="24"/>
        </w:rPr>
        <w:t>. Przedstawicielstwo organizacyjne</w:t>
      </w:r>
    </w:p>
    <w:p w14:paraId="000000BE" w14:textId="2737DCC7" w:rsidR="0012552B" w:rsidRPr="00182140" w:rsidRDefault="00ED441D" w:rsidP="00ED441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Organizacja będąca członkiem Rady:</w:t>
      </w:r>
      <w:r w:rsidRPr="00182140">
        <w:rPr>
          <w:rFonts w:ascii="Times New Roman" w:hAnsi="Times New Roman" w:cs="Times New Roman"/>
          <w:sz w:val="24"/>
          <w:szCs w:val="24"/>
        </w:rPr>
        <w:br/>
        <w:t>a) wskazuje swojego oficjalnego przedstawiciela,</w:t>
      </w:r>
      <w:r w:rsidRPr="00182140">
        <w:rPr>
          <w:rFonts w:ascii="Times New Roman" w:hAnsi="Times New Roman" w:cs="Times New Roman"/>
          <w:sz w:val="24"/>
          <w:szCs w:val="24"/>
        </w:rPr>
        <w:br/>
        <w:t>b) ponosi odpowiedzialność za reprezentowanie swojego stanowiska w pracach Rady.</w:t>
      </w:r>
      <w:r w:rsidRPr="00182140">
        <w:rPr>
          <w:rFonts w:ascii="Times New Roman" w:hAnsi="Times New Roman" w:cs="Times New Roman"/>
          <w:sz w:val="24"/>
          <w:szCs w:val="24"/>
        </w:rPr>
        <w:br/>
        <w:t>2. Zmiana przedstawiciela organizacji wymaga pisemnego zgłoszenia do Sekretarza Rady.</w:t>
      </w:r>
      <w:r w:rsidRPr="00182140">
        <w:rPr>
          <w:rFonts w:ascii="Times New Roman" w:hAnsi="Times New Roman" w:cs="Times New Roman"/>
          <w:sz w:val="24"/>
          <w:szCs w:val="24"/>
        </w:rPr>
        <w:br/>
      </w:r>
    </w:p>
    <w:p w14:paraId="000000BF" w14:textId="7B8D1537" w:rsidR="0012552B" w:rsidRPr="00182140" w:rsidRDefault="00000000" w:rsidP="00A7493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9B3DA0" w:rsidRPr="00182140">
        <w:rPr>
          <w:rFonts w:ascii="Times New Roman" w:hAnsi="Times New Roman" w:cs="Times New Roman"/>
          <w:sz w:val="24"/>
          <w:szCs w:val="24"/>
        </w:rPr>
        <w:t>2</w:t>
      </w:r>
      <w:r w:rsidRPr="00182140">
        <w:rPr>
          <w:rFonts w:ascii="Times New Roman" w:hAnsi="Times New Roman" w:cs="Times New Roman"/>
          <w:sz w:val="24"/>
          <w:szCs w:val="24"/>
        </w:rPr>
        <w:t>. Oficjalni przedstawiciele międzynarodowi</w:t>
      </w:r>
    </w:p>
    <w:p w14:paraId="594986AE" w14:textId="77777777" w:rsidR="00A74938" w:rsidRPr="00182140" w:rsidRDefault="00A74938" w:rsidP="00A7493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000000C0" w14:textId="255F015C" w:rsidR="0012552B" w:rsidRPr="00182140" w:rsidRDefault="00A74938" w:rsidP="00E45DB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Rada uznaje następujących przedstawicieli krajowych:</w:t>
      </w:r>
    </w:p>
    <w:p w14:paraId="000000C2" w14:textId="11C5925F" w:rsidR="0012552B" w:rsidRPr="00182140" w:rsidRDefault="004777CE" w:rsidP="004777CE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a) 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Irlandia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 – 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ResultMind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 Academy CLG,</w:t>
      </w:r>
      <w:r w:rsidRPr="00182140">
        <w:rPr>
          <w:rFonts w:ascii="Times New Roman" w:hAnsi="Times New Roman" w:cs="Times New Roman"/>
          <w:sz w:val="24"/>
          <w:szCs w:val="24"/>
          <w:lang w:val="en-GB"/>
        </w:rPr>
        <w:br/>
        <w:t xml:space="preserve">b) 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Zjednoczone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Królestwo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 (UK) – Smarter Change International Mentoring Academy LTD.</w:t>
      </w:r>
    </w:p>
    <w:p w14:paraId="1E299397" w14:textId="77777777" w:rsidR="00EC0056" w:rsidRPr="00182140" w:rsidRDefault="00A74938" w:rsidP="00980D3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Zarząd Fundacji może zatwierdzać kolejnych przedstawicieli krajowych w drodze uchwały.</w:t>
      </w:r>
      <w:bookmarkStart w:id="6" w:name="_py5qp07xq57o" w:colFirst="0" w:colLast="0"/>
      <w:bookmarkEnd w:id="6"/>
    </w:p>
    <w:p w14:paraId="000000C5" w14:textId="063944F3" w:rsidR="0012552B" w:rsidRPr="00182140" w:rsidRDefault="00000000" w:rsidP="001E0CA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Rozdział </w:t>
      </w:r>
      <w:r w:rsidR="00EC0056" w:rsidRPr="00182140">
        <w:rPr>
          <w:rFonts w:ascii="Times New Roman" w:hAnsi="Times New Roman" w:cs="Times New Roman"/>
          <w:b/>
          <w:bCs/>
          <w:sz w:val="24"/>
          <w:szCs w:val="24"/>
        </w:rPr>
        <w:t>VIII</w:t>
      </w:r>
    </w:p>
    <w:p w14:paraId="000000C6" w14:textId="4ACB297E" w:rsidR="0012552B" w:rsidRPr="00182140" w:rsidRDefault="00000000" w:rsidP="00980D3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Nabór i przyjmowanie członków Rady</w:t>
      </w:r>
    </w:p>
    <w:p w14:paraId="000000C7" w14:textId="33D4D7D0" w:rsidR="0012552B" w:rsidRPr="00182140" w:rsidRDefault="00000000" w:rsidP="001E0CA7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630443" w:rsidRPr="00182140">
        <w:rPr>
          <w:rFonts w:ascii="Times New Roman" w:hAnsi="Times New Roman" w:cs="Times New Roman"/>
          <w:sz w:val="24"/>
          <w:szCs w:val="24"/>
        </w:rPr>
        <w:t>3</w:t>
      </w:r>
      <w:r w:rsidRPr="00182140">
        <w:rPr>
          <w:rFonts w:ascii="Times New Roman" w:hAnsi="Times New Roman" w:cs="Times New Roman"/>
          <w:sz w:val="24"/>
          <w:szCs w:val="24"/>
        </w:rPr>
        <w:t>. Zasady naboru</w:t>
      </w:r>
    </w:p>
    <w:p w14:paraId="000000C8" w14:textId="4272E350" w:rsidR="0012552B" w:rsidRPr="00182140" w:rsidRDefault="00713029" w:rsidP="00D20B46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Nabór członków Rady ma charakter otwarty i ciągły.</w:t>
      </w:r>
    </w:p>
    <w:p w14:paraId="000000C9" w14:textId="4C87443C" w:rsidR="0012552B" w:rsidRPr="00182140" w:rsidRDefault="00713029" w:rsidP="00D20B46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O członkostwo w Radzie mogą ubiegać się:</w:t>
      </w:r>
    </w:p>
    <w:p w14:paraId="000000CA" w14:textId="7C519945" w:rsidR="0012552B" w:rsidRPr="00182140" w:rsidRDefault="00713029" w:rsidP="00D20B46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organizacje pozarządowe,</w:t>
      </w:r>
    </w:p>
    <w:p w14:paraId="000000CB" w14:textId="6171E659" w:rsidR="0012552B" w:rsidRPr="00182140" w:rsidRDefault="00713029" w:rsidP="00D20B46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instytucje edukacyjne i badawcze,</w:t>
      </w:r>
    </w:p>
    <w:p w14:paraId="0DAB9623" w14:textId="77777777" w:rsidR="002D1949" w:rsidRDefault="00713029" w:rsidP="002D1949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c) podmioty wspierające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neuroróżnorodność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,</w:t>
      </w:r>
    </w:p>
    <w:p w14:paraId="6B3BBDE4" w14:textId="1A1E0C4A" w:rsidR="002D1949" w:rsidRPr="00182140" w:rsidRDefault="002D1949" w:rsidP="002D1949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d) </w:t>
      </w:r>
      <w:r w:rsidRPr="00182140">
        <w:rPr>
          <w:rFonts w:ascii="Times New Roman" w:hAnsi="Times New Roman" w:cs="Times New Roman"/>
          <w:sz w:val="24"/>
          <w:szCs w:val="24"/>
        </w:rPr>
        <w:t>organizacje reprezentujące osoby neuroróżnorodne lub osoby z ukrytymi</w:t>
      </w:r>
      <w:r w:rsidR="00D20B46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niepełnosprawnościami.</w:t>
      </w:r>
    </w:p>
    <w:p w14:paraId="0B683DEE" w14:textId="77777777" w:rsidR="00E74FE5" w:rsidRDefault="00E74FE5" w:rsidP="00953B22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62C07D" w14:textId="77777777" w:rsidR="00E74FE5" w:rsidRDefault="00E74FE5" w:rsidP="00953B22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0000CE" w14:textId="391C93E6" w:rsidR="0012552B" w:rsidRPr="00182140" w:rsidRDefault="00000000" w:rsidP="00953B22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953B22" w:rsidRPr="00182140">
        <w:rPr>
          <w:rFonts w:ascii="Times New Roman" w:hAnsi="Times New Roman" w:cs="Times New Roman"/>
          <w:sz w:val="24"/>
          <w:szCs w:val="24"/>
        </w:rPr>
        <w:t>4</w:t>
      </w:r>
      <w:r w:rsidRPr="00182140">
        <w:rPr>
          <w:rFonts w:ascii="Times New Roman" w:hAnsi="Times New Roman" w:cs="Times New Roman"/>
          <w:sz w:val="24"/>
          <w:szCs w:val="24"/>
        </w:rPr>
        <w:t>. Kryteria przyjęcia</w:t>
      </w:r>
    </w:p>
    <w:p w14:paraId="1350879B" w14:textId="77777777" w:rsidR="0064174D" w:rsidRPr="00182140" w:rsidRDefault="0064174D" w:rsidP="009D4C82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Warunkiem przyjęcia do Rady jest:</w:t>
      </w:r>
      <w:r w:rsidRPr="00182140">
        <w:rPr>
          <w:rFonts w:ascii="Times New Roman" w:hAnsi="Times New Roman" w:cs="Times New Roman"/>
          <w:sz w:val="24"/>
          <w:szCs w:val="24"/>
        </w:rPr>
        <w:br/>
        <w:t>a) zgodność celów organizacji z misją Rady,</w:t>
      </w:r>
      <w:r w:rsidRPr="00182140">
        <w:rPr>
          <w:rFonts w:ascii="Times New Roman" w:hAnsi="Times New Roman" w:cs="Times New Roman"/>
          <w:sz w:val="24"/>
          <w:szCs w:val="24"/>
        </w:rPr>
        <w:br/>
        <w:t xml:space="preserve">b) poszanowanie zasad neuroróżnorodności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inkluzywności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,</w:t>
      </w:r>
      <w:r w:rsidRPr="00182140">
        <w:rPr>
          <w:rFonts w:ascii="Times New Roman" w:hAnsi="Times New Roman" w:cs="Times New Roman"/>
          <w:sz w:val="24"/>
          <w:szCs w:val="24"/>
        </w:rPr>
        <w:br/>
        <w:t xml:space="preserve">c) gotowość do udziału w działaniach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rzeczniczych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i eksperckich.</w:t>
      </w:r>
    </w:p>
    <w:p w14:paraId="4BA5EFD5" w14:textId="77777777" w:rsidR="00EF08A0" w:rsidRPr="00182140" w:rsidRDefault="0064174D" w:rsidP="009D4C82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d) </w:t>
      </w:r>
      <w:r w:rsidR="006B301C" w:rsidRPr="00182140">
        <w:rPr>
          <w:rFonts w:ascii="Times New Roman" w:hAnsi="Times New Roman" w:cs="Times New Roman"/>
          <w:sz w:val="24"/>
          <w:szCs w:val="24"/>
        </w:rPr>
        <w:t>d</w:t>
      </w:r>
      <w:r w:rsidRPr="00182140">
        <w:rPr>
          <w:rFonts w:ascii="Times New Roman" w:hAnsi="Times New Roman" w:cs="Times New Roman"/>
          <w:sz w:val="24"/>
          <w:szCs w:val="24"/>
        </w:rPr>
        <w:t xml:space="preserve">oświadczenie i rekomendacje od min. 2 partnerów </w:t>
      </w:r>
    </w:p>
    <w:p w14:paraId="105B728E" w14:textId="617B7D67" w:rsidR="007E69F4" w:rsidRPr="00182140" w:rsidRDefault="0064174D" w:rsidP="00AF23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2. Rada może odmówić przyjęcia organizacji, jeżeli jej działalność jest sprzeczna </w:t>
      </w:r>
      <w:r w:rsidR="00EF08A0" w:rsidRPr="0018214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182140">
        <w:rPr>
          <w:rFonts w:ascii="Times New Roman" w:hAnsi="Times New Roman" w:cs="Times New Roman"/>
          <w:sz w:val="24"/>
          <w:szCs w:val="24"/>
        </w:rPr>
        <w:t>z wartościami Rady.</w:t>
      </w:r>
    </w:p>
    <w:p w14:paraId="000000D4" w14:textId="4F552439" w:rsidR="0012552B" w:rsidRPr="00182140" w:rsidRDefault="00000000" w:rsidP="0098714B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CB022A" w:rsidRPr="00182140">
        <w:rPr>
          <w:rFonts w:ascii="Times New Roman" w:hAnsi="Times New Roman" w:cs="Times New Roman"/>
          <w:sz w:val="24"/>
          <w:szCs w:val="24"/>
        </w:rPr>
        <w:t>5</w:t>
      </w:r>
      <w:r w:rsidRPr="00182140">
        <w:rPr>
          <w:rFonts w:ascii="Times New Roman" w:hAnsi="Times New Roman" w:cs="Times New Roman"/>
          <w:sz w:val="24"/>
          <w:szCs w:val="24"/>
        </w:rPr>
        <w:t>. Procedura naboru</w:t>
      </w:r>
    </w:p>
    <w:p w14:paraId="000000D5" w14:textId="140742E7" w:rsidR="0012552B" w:rsidRPr="00182140" w:rsidRDefault="00C32D68" w:rsidP="0098714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Organizacja składa wniosek zawierający:</w:t>
      </w:r>
    </w:p>
    <w:p w14:paraId="000000D6" w14:textId="6D634485" w:rsidR="0012552B" w:rsidRPr="00182140" w:rsidRDefault="00C32D68" w:rsidP="00C32D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opis działalności,</w:t>
      </w:r>
    </w:p>
    <w:p w14:paraId="000000D7" w14:textId="2FE238F6" w:rsidR="0012552B" w:rsidRPr="00182140" w:rsidRDefault="00C32D68" w:rsidP="00C32D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dane przedstawiciela,</w:t>
      </w:r>
    </w:p>
    <w:p w14:paraId="000000D8" w14:textId="10B93CCC" w:rsidR="0012552B" w:rsidRPr="00182140" w:rsidRDefault="00C32D68" w:rsidP="00C32D6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uzasadnienie przystąpienia do Rady.</w:t>
      </w:r>
    </w:p>
    <w:p w14:paraId="6CB3F338" w14:textId="77777777" w:rsidR="0003614D" w:rsidRPr="00182140" w:rsidRDefault="00C32D68" w:rsidP="0003614D">
      <w:pPr>
        <w:spacing w:after="48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Decyzję o przyjęciu podejmuje Zarząd Fundacji po konsultacji z Radą.</w:t>
      </w:r>
      <w:bookmarkStart w:id="7" w:name="_21z27hnenaa" w:colFirst="0" w:colLast="0"/>
      <w:bookmarkEnd w:id="7"/>
    </w:p>
    <w:p w14:paraId="000000DB" w14:textId="49CA3083" w:rsidR="0012552B" w:rsidRPr="00182140" w:rsidRDefault="00000000" w:rsidP="0003614D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Rozdział </w:t>
      </w:r>
      <w:r w:rsidR="0003614D" w:rsidRPr="0018214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182140">
        <w:rPr>
          <w:rFonts w:ascii="Times New Roman" w:hAnsi="Times New Roman" w:cs="Times New Roman"/>
          <w:b/>
          <w:bCs/>
          <w:sz w:val="24"/>
          <w:szCs w:val="24"/>
        </w:rPr>
        <w:t>X</w:t>
      </w:r>
    </w:p>
    <w:p w14:paraId="000000DC" w14:textId="1D95A0DF" w:rsidR="0012552B" w:rsidRPr="00182140" w:rsidRDefault="00000000" w:rsidP="0003614D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Patronaty merytoryczne i współpraca medialna</w:t>
      </w:r>
    </w:p>
    <w:p w14:paraId="000000DD" w14:textId="14B3797A" w:rsidR="0012552B" w:rsidRPr="00182140" w:rsidRDefault="00000000" w:rsidP="0003614D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804383" w:rsidRPr="00182140">
        <w:rPr>
          <w:rFonts w:ascii="Times New Roman" w:hAnsi="Times New Roman" w:cs="Times New Roman"/>
          <w:sz w:val="24"/>
          <w:szCs w:val="24"/>
        </w:rPr>
        <w:t>6</w:t>
      </w:r>
      <w:r w:rsidRPr="00182140">
        <w:rPr>
          <w:rFonts w:ascii="Times New Roman" w:hAnsi="Times New Roman" w:cs="Times New Roman"/>
          <w:sz w:val="24"/>
          <w:szCs w:val="24"/>
        </w:rPr>
        <w:t>. Patronat merytoryczny</w:t>
      </w:r>
    </w:p>
    <w:p w14:paraId="13043354" w14:textId="77777777" w:rsidR="00E333E9" w:rsidRPr="00182140" w:rsidRDefault="00E333E9" w:rsidP="00E333E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0000E0" w14:textId="460B6E74" w:rsidR="0012552B" w:rsidRPr="00182140" w:rsidRDefault="00E333E9" w:rsidP="00396B4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Rada może obejmować patronatem merytorycznym inicjatywy, publikacje i projekty zgodne z jej misją.</w:t>
      </w:r>
      <w:r w:rsidRPr="00182140">
        <w:rPr>
          <w:rFonts w:ascii="Times New Roman" w:hAnsi="Times New Roman" w:cs="Times New Roman"/>
          <w:sz w:val="24"/>
          <w:szCs w:val="24"/>
        </w:rPr>
        <w:br/>
        <w:t>2. Czasopismo online „EFEKTORIUM” posiada patronat merytoryczny:</w:t>
      </w:r>
      <w:r w:rsidRPr="00182140">
        <w:rPr>
          <w:rFonts w:ascii="Times New Roman" w:hAnsi="Times New Roman" w:cs="Times New Roman"/>
          <w:sz w:val="24"/>
          <w:szCs w:val="24"/>
        </w:rPr>
        <w:br/>
        <w:t>a) Fundacji Rozwoju Społecznego i Profilaktyki Dialog (Polska),</w:t>
      </w:r>
    </w:p>
    <w:p w14:paraId="000000E1" w14:textId="19AD2E51" w:rsidR="0012552B" w:rsidRPr="00182140" w:rsidRDefault="00E333E9" w:rsidP="00396B4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b) 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ResultMind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 xml:space="preserve"> Academy (</w:t>
      </w:r>
      <w:proofErr w:type="spellStart"/>
      <w:r w:rsidRPr="00182140">
        <w:rPr>
          <w:rFonts w:ascii="Times New Roman" w:hAnsi="Times New Roman" w:cs="Times New Roman"/>
          <w:sz w:val="24"/>
          <w:szCs w:val="24"/>
          <w:lang w:val="en-GB"/>
        </w:rPr>
        <w:t>Irlandia</w:t>
      </w:r>
      <w:proofErr w:type="spellEnd"/>
      <w:r w:rsidRPr="00182140">
        <w:rPr>
          <w:rFonts w:ascii="Times New Roman" w:hAnsi="Times New Roman" w:cs="Times New Roman"/>
          <w:sz w:val="24"/>
          <w:szCs w:val="24"/>
          <w:lang w:val="en-GB"/>
        </w:rPr>
        <w:t>),</w:t>
      </w:r>
    </w:p>
    <w:p w14:paraId="000000E2" w14:textId="23D690BA" w:rsidR="0012552B" w:rsidRPr="00182140" w:rsidRDefault="00E333E9" w:rsidP="00396B42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82140">
        <w:rPr>
          <w:rFonts w:ascii="Times New Roman" w:hAnsi="Times New Roman" w:cs="Times New Roman"/>
          <w:sz w:val="24"/>
          <w:szCs w:val="24"/>
          <w:lang w:val="en-GB"/>
        </w:rPr>
        <w:t>c) Smarter Change International Mentoring Academy LTD (UK).</w:t>
      </w:r>
    </w:p>
    <w:p w14:paraId="0B3DBCEE" w14:textId="77777777" w:rsidR="00BB3AFC" w:rsidRPr="00182140" w:rsidRDefault="00E333E9" w:rsidP="00BB3AFC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  <w:lang w:val="pl-PL"/>
        </w:rPr>
        <w:t xml:space="preserve">3. </w:t>
      </w:r>
      <w:r w:rsidRPr="00182140">
        <w:rPr>
          <w:rFonts w:ascii="Times New Roman" w:hAnsi="Times New Roman" w:cs="Times New Roman"/>
          <w:sz w:val="24"/>
          <w:szCs w:val="24"/>
        </w:rPr>
        <w:t>Patronat merytoryczny oznacza wsparcie eksperckie, a nie odpowiedzialność wydawniczą lub finansową.</w:t>
      </w:r>
      <w:bookmarkStart w:id="8" w:name="_tjtp883bzkp0" w:colFirst="0" w:colLast="0"/>
      <w:bookmarkEnd w:id="8"/>
    </w:p>
    <w:p w14:paraId="000000E5" w14:textId="14522A6B" w:rsidR="0012552B" w:rsidRPr="00182140" w:rsidRDefault="00000000" w:rsidP="00BB3AFC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lastRenderedPageBreak/>
        <w:t>Rozdział X</w:t>
      </w:r>
    </w:p>
    <w:p w14:paraId="000000E6" w14:textId="5387BCDC" w:rsidR="0012552B" w:rsidRPr="00182140" w:rsidRDefault="00000000" w:rsidP="00BB3AFC">
      <w:pPr>
        <w:spacing w:before="240"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Język operacyjny Rady</w:t>
      </w:r>
    </w:p>
    <w:p w14:paraId="000000E7" w14:textId="018E9BDC" w:rsidR="0012552B" w:rsidRPr="00182140" w:rsidRDefault="00000000" w:rsidP="00BB3AFC">
      <w:pPr>
        <w:spacing w:before="240"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§2</w:t>
      </w:r>
      <w:r w:rsidR="00421CE8" w:rsidRPr="00182140">
        <w:rPr>
          <w:rFonts w:ascii="Times New Roman" w:hAnsi="Times New Roman" w:cs="Times New Roman"/>
          <w:sz w:val="24"/>
          <w:szCs w:val="24"/>
        </w:rPr>
        <w:t>7</w:t>
      </w:r>
      <w:r w:rsidRPr="00182140">
        <w:rPr>
          <w:rFonts w:ascii="Times New Roman" w:hAnsi="Times New Roman" w:cs="Times New Roman"/>
          <w:sz w:val="24"/>
          <w:szCs w:val="24"/>
        </w:rPr>
        <w:t>. Języki robocze</w:t>
      </w:r>
    </w:p>
    <w:p w14:paraId="000000E8" w14:textId="45882542" w:rsidR="0012552B" w:rsidRPr="00182140" w:rsidRDefault="00000000" w:rsidP="00C20282">
      <w:pPr>
        <w:numPr>
          <w:ilvl w:val="0"/>
          <w:numId w:val="8"/>
        </w:numPr>
        <w:spacing w:before="7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Językami operacyjnymi (roboczymi) Rady są:</w:t>
      </w:r>
    </w:p>
    <w:p w14:paraId="000000E9" w14:textId="0A5503AE" w:rsidR="0012552B" w:rsidRPr="00182140" w:rsidRDefault="002055B3" w:rsidP="00C20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język polski,</w:t>
      </w:r>
    </w:p>
    <w:p w14:paraId="000000EA" w14:textId="610BF629" w:rsidR="0012552B" w:rsidRPr="00182140" w:rsidRDefault="002055B3" w:rsidP="00C20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język angielski.</w:t>
      </w:r>
    </w:p>
    <w:p w14:paraId="000000EB" w14:textId="1599C8FD" w:rsidR="0012552B" w:rsidRPr="00182140" w:rsidRDefault="00000000" w:rsidP="00C20282">
      <w:pPr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Dokumenty, stanowiska i komunikaty Rady mogą być przygotowywane w jednym lub obu językach.</w:t>
      </w:r>
    </w:p>
    <w:p w14:paraId="000000EC" w14:textId="7114DE51" w:rsidR="0012552B" w:rsidRPr="00182140" w:rsidRDefault="00000000" w:rsidP="00095A5F">
      <w:pPr>
        <w:numPr>
          <w:ilvl w:val="0"/>
          <w:numId w:val="8"/>
        </w:numPr>
        <w:spacing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 działaniach międzynarodowych językiem wiodącym jest język angielski.</w:t>
      </w:r>
    </w:p>
    <w:p w14:paraId="000000ED" w14:textId="60DD800D" w:rsidR="0012552B" w:rsidRPr="00182140" w:rsidRDefault="00000000" w:rsidP="009D69F7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</w:t>
      </w:r>
      <w:r w:rsidR="00553A39" w:rsidRPr="00182140">
        <w:rPr>
          <w:rFonts w:ascii="Times New Roman" w:hAnsi="Times New Roman" w:cs="Times New Roman"/>
          <w:sz w:val="24"/>
          <w:szCs w:val="24"/>
        </w:rPr>
        <w:t>28</w:t>
      </w:r>
      <w:r w:rsidRPr="00182140">
        <w:rPr>
          <w:rFonts w:ascii="Times New Roman" w:hAnsi="Times New Roman" w:cs="Times New Roman"/>
          <w:sz w:val="24"/>
          <w:szCs w:val="24"/>
        </w:rPr>
        <w:t>. Dostępność językowa</w:t>
      </w:r>
    </w:p>
    <w:p w14:paraId="6DD980FC" w14:textId="77777777" w:rsidR="009D69F7" w:rsidRPr="00182140" w:rsidRDefault="009D69F7" w:rsidP="009D69F7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Rada dąży do stosowania:</w:t>
      </w:r>
    </w:p>
    <w:p w14:paraId="25BAED5D" w14:textId="4C3632D1" w:rsidR="009D69F7" w:rsidRPr="00182140" w:rsidRDefault="009D69F7" w:rsidP="009D69F7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prostego i inkluzywnego języka,</w:t>
      </w:r>
    </w:p>
    <w:p w14:paraId="5CEF59C9" w14:textId="56484BB9" w:rsidR="009D69F7" w:rsidRPr="00182140" w:rsidRDefault="009D69F7" w:rsidP="009D69F7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jasnych i dostępnych form komunikacji.</w:t>
      </w:r>
    </w:p>
    <w:p w14:paraId="1B0CB2F4" w14:textId="77777777" w:rsidR="00831340" w:rsidRDefault="009D69F7" w:rsidP="00831340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W miarę możliwości zapewnia się streszczenia lub materiały wspierające dla osób neuroróżnorodnych.</w:t>
      </w:r>
      <w:bookmarkStart w:id="9" w:name="_n9trc5ia572t" w:colFirst="0" w:colLast="0"/>
      <w:bookmarkEnd w:id="9"/>
    </w:p>
    <w:p w14:paraId="000000F2" w14:textId="16B0E34D" w:rsidR="0012552B" w:rsidRPr="00831340" w:rsidRDefault="00000000" w:rsidP="00831340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Rozdział X</w:t>
      </w:r>
      <w:r w:rsidR="00375741" w:rsidRPr="00182140">
        <w:rPr>
          <w:rFonts w:ascii="Times New Roman" w:hAnsi="Times New Roman" w:cs="Times New Roman"/>
          <w:b/>
          <w:bCs/>
          <w:sz w:val="24"/>
          <w:szCs w:val="24"/>
        </w:rPr>
        <w:t>I</w:t>
      </w:r>
    </w:p>
    <w:p w14:paraId="000000F3" w14:textId="77777777" w:rsidR="0012552B" w:rsidRPr="00182140" w:rsidRDefault="00000000" w:rsidP="00375741">
      <w:pPr>
        <w:spacing w:before="240"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Postanowienia końcowe</w:t>
      </w:r>
    </w:p>
    <w:p w14:paraId="000000F4" w14:textId="79993A7E" w:rsidR="0012552B" w:rsidRPr="00182140" w:rsidRDefault="00000000" w:rsidP="00375741">
      <w:pPr>
        <w:spacing w:before="240"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</w:t>
      </w:r>
      <w:r w:rsidR="00375741" w:rsidRPr="00182140">
        <w:rPr>
          <w:rFonts w:ascii="Times New Roman" w:hAnsi="Times New Roman" w:cs="Times New Roman"/>
          <w:sz w:val="24"/>
          <w:szCs w:val="24"/>
        </w:rPr>
        <w:t>29</w:t>
      </w:r>
      <w:r w:rsidRPr="00182140">
        <w:rPr>
          <w:rFonts w:ascii="Times New Roman" w:hAnsi="Times New Roman" w:cs="Times New Roman"/>
          <w:sz w:val="24"/>
          <w:szCs w:val="24"/>
        </w:rPr>
        <w:t>. Zmiany Regulaminu</w:t>
      </w:r>
    </w:p>
    <w:p w14:paraId="000000F5" w14:textId="5DB73070" w:rsidR="0012552B" w:rsidRPr="00182140" w:rsidRDefault="009F29D0" w:rsidP="00375741">
      <w:pPr>
        <w:spacing w:before="480"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Zmiany Regulaminu wymagają uchwały Zarządu Fundacji po konsultacji z Radą.</w:t>
      </w:r>
    </w:p>
    <w:p w14:paraId="000000F6" w14:textId="32CB067E" w:rsidR="0012552B" w:rsidRPr="00182140" w:rsidRDefault="00000000" w:rsidP="009F29D0">
      <w:pPr>
        <w:spacing w:before="240" w:after="24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§</w:t>
      </w:r>
      <w:r w:rsidR="009F29D0" w:rsidRPr="00182140">
        <w:rPr>
          <w:rFonts w:ascii="Times New Roman" w:hAnsi="Times New Roman" w:cs="Times New Roman"/>
          <w:sz w:val="24"/>
          <w:szCs w:val="24"/>
        </w:rPr>
        <w:t>30</w:t>
      </w:r>
      <w:r w:rsidRPr="00182140">
        <w:rPr>
          <w:rFonts w:ascii="Times New Roman" w:hAnsi="Times New Roman" w:cs="Times New Roman"/>
          <w:sz w:val="24"/>
          <w:szCs w:val="24"/>
        </w:rPr>
        <w:t>. Wejście w życie</w:t>
      </w:r>
    </w:p>
    <w:p w14:paraId="250EB980" w14:textId="40EF2D4E" w:rsidR="002C5CF0" w:rsidRDefault="009F29D0" w:rsidP="009F29D0">
      <w:pPr>
        <w:spacing w:before="480"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Regulamin wchodzi w życie z dniem jego przyjęcia.</w:t>
      </w:r>
    </w:p>
    <w:p w14:paraId="3A016C95" w14:textId="5CC9D5B1" w:rsidR="002C5CF0" w:rsidRDefault="002C5CF0" w:rsidP="009F29D0">
      <w:pPr>
        <w:spacing w:before="480" w:after="4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W skład regulaminu wchodzą 2 niniejsze załączniki:</w:t>
      </w:r>
    </w:p>
    <w:p w14:paraId="5CC7205F" w14:textId="30197BF5" w:rsidR="00D474AC" w:rsidRPr="00D474AC" w:rsidRDefault="002C5CF0" w:rsidP="00D474AC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474AC">
        <w:rPr>
          <w:rFonts w:ascii="Times New Roman" w:hAnsi="Times New Roman" w:cs="Times New Roman"/>
          <w:sz w:val="24"/>
          <w:szCs w:val="24"/>
        </w:rPr>
        <w:lastRenderedPageBreak/>
        <w:t xml:space="preserve">a) Załącznik 1 </w:t>
      </w:r>
      <w:r w:rsidR="00D474AC" w:rsidRPr="00D474AC">
        <w:rPr>
          <w:rFonts w:ascii="Times New Roman" w:hAnsi="Times New Roman" w:cs="Times New Roman"/>
          <w:i/>
          <w:iCs/>
          <w:sz w:val="24"/>
          <w:szCs w:val="24"/>
        </w:rPr>
        <w:t>MANIFEST PROGRAMOWY EUROPEJSKIEJ RADY DS. NEURORÓŻNORODNOŚCI NA RZECZ NEURORÓŻNORODNOŚCI, GODNEJ PRACY I INKLUZYWNEJ GOSPODARKI W EUROPIE</w:t>
      </w:r>
    </w:p>
    <w:p w14:paraId="01A31D3E" w14:textId="465256DB" w:rsidR="005C7B34" w:rsidRDefault="00D474AC" w:rsidP="00D474AC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  <w:r w:rsidRPr="00D474AC">
        <w:rPr>
          <w:rFonts w:ascii="Times New Roman" w:hAnsi="Times New Roman" w:cs="Times New Roman"/>
          <w:sz w:val="24"/>
          <w:szCs w:val="24"/>
        </w:rPr>
        <w:t xml:space="preserve">b) Załącznik 2 </w:t>
      </w:r>
      <w:r w:rsidRPr="00D474AC">
        <w:rPr>
          <w:rFonts w:ascii="Times New Roman" w:hAnsi="Times New Roman" w:cs="Times New Roman"/>
          <w:i/>
          <w:iCs/>
          <w:sz w:val="24"/>
          <w:szCs w:val="24"/>
          <w:lang w:val="en-GB"/>
        </w:rPr>
        <w:t>DISCLAIMER &amp; TRANSPARENCY STATEMENT</w:t>
      </w:r>
      <w:bookmarkStart w:id="10" w:name="_i2rmh3gl068j" w:colFirst="0" w:colLast="0"/>
      <w:bookmarkEnd w:id="10"/>
    </w:p>
    <w:p w14:paraId="28A180BE" w14:textId="77777777" w:rsidR="0003522C" w:rsidRDefault="0003522C" w:rsidP="00D474AC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</w:p>
    <w:p w14:paraId="4CF40C78" w14:textId="77777777" w:rsidR="0003522C" w:rsidRDefault="0003522C" w:rsidP="00D474AC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n-GB"/>
        </w:rPr>
      </w:pPr>
    </w:p>
    <w:p w14:paraId="169BD329" w14:textId="77777777" w:rsidR="0003522C" w:rsidRPr="00D474AC" w:rsidRDefault="0003522C" w:rsidP="00D474AC">
      <w:pPr>
        <w:pStyle w:val="NoSpacing"/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FCDA95D" w14:textId="5911241C" w:rsidR="00F05031" w:rsidRPr="005C7B34" w:rsidRDefault="00F05031" w:rsidP="003C766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ZAŁĄCZNIK 1 </w:t>
      </w:r>
    </w:p>
    <w:p w14:paraId="000000FA" w14:textId="7B5D9F80" w:rsidR="0012552B" w:rsidRPr="002C5CF0" w:rsidRDefault="00000000" w:rsidP="00DF7F4B">
      <w:pPr>
        <w:pStyle w:val="Heading1"/>
        <w:keepNext w:val="0"/>
        <w:keepLines w:val="0"/>
        <w:spacing w:before="0"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5CF0">
        <w:rPr>
          <w:rFonts w:ascii="Times New Roman" w:hAnsi="Times New Roman" w:cs="Times New Roman"/>
          <w:b/>
          <w:bCs/>
          <w:sz w:val="24"/>
          <w:szCs w:val="24"/>
        </w:rPr>
        <w:t>MANIFEST PROGRAMOWY</w:t>
      </w:r>
    </w:p>
    <w:p w14:paraId="000000FB" w14:textId="45EC6A8E" w:rsidR="0012552B" w:rsidRPr="00182140" w:rsidRDefault="00000000" w:rsidP="00CD21A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EUROPEJSKIEJ RADY DS. NEURO</w:t>
      </w:r>
      <w:r w:rsidR="00F61041" w:rsidRPr="00182140">
        <w:rPr>
          <w:rFonts w:ascii="Times New Roman" w:hAnsi="Times New Roman" w:cs="Times New Roman"/>
          <w:sz w:val="24"/>
          <w:szCs w:val="24"/>
        </w:rPr>
        <w:t>RÓŻNORODNOŚCI</w:t>
      </w:r>
    </w:p>
    <w:p w14:paraId="000000FD" w14:textId="00BAC4BE" w:rsidR="0012552B" w:rsidRPr="00182140" w:rsidRDefault="00000000" w:rsidP="00CD21AB">
      <w:pPr>
        <w:pStyle w:val="Heading3"/>
        <w:keepNext w:val="0"/>
        <w:keepLines w:val="0"/>
        <w:spacing w:before="0"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11" w:name="_qzdscn6o0dui" w:colFirst="0" w:colLast="0"/>
      <w:bookmarkEnd w:id="11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Na rzecz neuroróżnorodności, godnej pracy i inkluzywnej gospodarki w Europie</w:t>
      </w:r>
    </w:p>
    <w:p w14:paraId="000000FE" w14:textId="61C0A688" w:rsidR="0012552B" w:rsidRPr="00182140" w:rsidRDefault="00A77849" w:rsidP="00095A5F">
      <w:pPr>
        <w:pStyle w:val="Heading2"/>
        <w:keepNext w:val="0"/>
        <w:keepLines w:val="0"/>
        <w:spacing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2" w:name="_q43wf1vsk3h9" w:colFirst="0" w:colLast="0"/>
      <w:bookmarkEnd w:id="12"/>
      <w:r w:rsidRPr="00182140">
        <w:rPr>
          <w:rFonts w:ascii="Times New Roman" w:hAnsi="Times New Roman" w:cs="Times New Roman"/>
          <w:b/>
          <w:bCs/>
          <w:sz w:val="24"/>
          <w:szCs w:val="24"/>
        </w:rPr>
        <w:t>I. Kim jesteśmy</w:t>
      </w:r>
    </w:p>
    <w:p w14:paraId="000000FF" w14:textId="23F7112F" w:rsidR="0012552B" w:rsidRPr="00182140" w:rsidRDefault="00A77849" w:rsidP="00A778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 Europejska Rada ds. Neuro</w:t>
      </w:r>
      <w:r w:rsidR="00A17C15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jest międzynarodowym, eksperckim ciałem działającym w ramach Fundacji Rozwoju Społecznego i Profilaktyki </w:t>
      </w:r>
      <w:r w:rsidR="00254B7D" w:rsidRPr="00182140">
        <w:rPr>
          <w:rFonts w:ascii="Times New Roman" w:hAnsi="Times New Roman" w:cs="Times New Roman"/>
          <w:sz w:val="24"/>
          <w:szCs w:val="24"/>
        </w:rPr>
        <w:t>’’DIALOG’’</w:t>
      </w:r>
      <w:r w:rsidRPr="00182140">
        <w:rPr>
          <w:rFonts w:ascii="Times New Roman" w:hAnsi="Times New Roman" w:cs="Times New Roman"/>
          <w:sz w:val="24"/>
          <w:szCs w:val="24"/>
        </w:rPr>
        <w:t>, którego misją jest reprezentowanie interesu publicznego osób neuroróżnorodnych, przedsiębiorców neuroróżnorodnych oraz osób z ukrytymi niepełnosprawnościami w Europie i poza nią.</w:t>
      </w:r>
    </w:p>
    <w:p w14:paraId="00000100" w14:textId="1CC17CC4" w:rsidR="0012552B" w:rsidRPr="00182140" w:rsidRDefault="00A77849" w:rsidP="00A77849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Działamy na styku:</w:t>
      </w:r>
    </w:p>
    <w:p w14:paraId="00000101" w14:textId="131A8DBD" w:rsidR="0012552B" w:rsidRPr="00182140" w:rsidRDefault="00000000" w:rsidP="000920DD">
      <w:pPr>
        <w:pStyle w:val="NoSpacing"/>
        <w:numPr>
          <w:ilvl w:val="0"/>
          <w:numId w:val="7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polityk publicznych,</w:t>
      </w:r>
    </w:p>
    <w:p w14:paraId="00000102" w14:textId="7CBC426E" w:rsidR="0012552B" w:rsidRPr="00182140" w:rsidRDefault="00000000" w:rsidP="000920DD">
      <w:pPr>
        <w:pStyle w:val="NoSpacing"/>
        <w:numPr>
          <w:ilvl w:val="0"/>
          <w:numId w:val="7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rynku pracy,</w:t>
      </w:r>
    </w:p>
    <w:p w14:paraId="00000103" w14:textId="5D4D6DB2" w:rsidR="0012552B" w:rsidRPr="00182140" w:rsidRDefault="00000000" w:rsidP="000920DD">
      <w:pPr>
        <w:pStyle w:val="NoSpacing"/>
        <w:numPr>
          <w:ilvl w:val="0"/>
          <w:numId w:val="7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przedsiębiorczości,</w:t>
      </w:r>
    </w:p>
    <w:p w14:paraId="00000104" w14:textId="7E76298A" w:rsidR="0012552B" w:rsidRPr="00182140" w:rsidRDefault="00000000" w:rsidP="000920DD">
      <w:pPr>
        <w:pStyle w:val="NoSpacing"/>
        <w:numPr>
          <w:ilvl w:val="0"/>
          <w:numId w:val="7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praw człowieka,</w:t>
      </w:r>
    </w:p>
    <w:p w14:paraId="00000105" w14:textId="72966EB8" w:rsidR="0012552B" w:rsidRPr="00182140" w:rsidRDefault="00000000" w:rsidP="000920DD">
      <w:pPr>
        <w:pStyle w:val="NoSpacing"/>
        <w:numPr>
          <w:ilvl w:val="0"/>
          <w:numId w:val="7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zdrowia psychicznego.</w:t>
      </w:r>
    </w:p>
    <w:p w14:paraId="00000106" w14:textId="0806E64E" w:rsidR="0012552B" w:rsidRPr="00182140" w:rsidRDefault="00A77849" w:rsidP="00A7784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3. Reprezentujemy organizacje i ekspertów z różnych krajów, budując wspólny głos neuroróżnorodności w dialogu z decydentami.</w:t>
      </w:r>
    </w:p>
    <w:p w14:paraId="39DD686E" w14:textId="18051147" w:rsidR="002478FF" w:rsidRPr="00182140" w:rsidRDefault="00A77849" w:rsidP="009D7B1A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4. Wykonujemy </w:t>
      </w:r>
      <w:r w:rsidRPr="00182140">
        <w:rPr>
          <w:rFonts w:ascii="Times New Roman" w:hAnsi="Times New Roman" w:cs="Times New Roman"/>
          <w:color w:val="000000"/>
          <w:sz w:val="24"/>
          <w:szCs w:val="24"/>
        </w:rPr>
        <w:t>zarobkową działalność lobbingową prowadzoną na rzecz osób trzecich w celu uwzględnienia w procesie stanowienia prawa interesów tych osób na podstawie umowy cywilnoprawnej (art. 2 ust 2-3).</w:t>
      </w:r>
      <w:bookmarkStart w:id="13" w:name="_mjxjccr8gm1" w:colFirst="0" w:colLast="0"/>
      <w:bookmarkEnd w:id="13"/>
    </w:p>
    <w:p w14:paraId="14BAA907" w14:textId="77777777" w:rsidR="00F34EBB" w:rsidRDefault="00F34EBB" w:rsidP="00C25466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CFCB7DA" w14:textId="63C842E1" w:rsidR="00C25466" w:rsidRPr="00182140" w:rsidRDefault="009D7B1A" w:rsidP="00C25466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II.</w:t>
      </w:r>
      <w:r w:rsidRPr="0018214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Dlaczego </w:t>
      </w:r>
      <w:proofErr w:type="spellStart"/>
      <w:r w:rsidRPr="00182140">
        <w:rPr>
          <w:rFonts w:ascii="Times New Roman" w:hAnsi="Times New Roman" w:cs="Times New Roman"/>
          <w:b/>
          <w:bCs/>
          <w:sz w:val="24"/>
          <w:szCs w:val="24"/>
        </w:rPr>
        <w:t>neuroróżnorodność</w:t>
      </w:r>
      <w:proofErr w:type="spellEnd"/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 jest sprawą publiczną</w:t>
      </w:r>
    </w:p>
    <w:p w14:paraId="4CC392F1" w14:textId="77777777" w:rsidR="00C25466" w:rsidRPr="00182140" w:rsidRDefault="00C25466" w:rsidP="00C2546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</w:t>
      </w: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Neuroróżnorodność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nie jest niszowym zagadnieniem medycznym ani indywidualnym „problemem adaptacyjnym”.</w:t>
      </w:r>
    </w:p>
    <w:p w14:paraId="65E8AED0" w14:textId="77777777" w:rsidR="00C25466" w:rsidRPr="00182140" w:rsidRDefault="00C25466" w:rsidP="00C2546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Jest faktem społecznym i gospodarczym.</w:t>
      </w:r>
    </w:p>
    <w:p w14:paraId="25E7814A" w14:textId="77777777" w:rsidR="00C25466" w:rsidRPr="00182140" w:rsidRDefault="00C25466" w:rsidP="00C25466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3. Miliony Europejczyków:</w:t>
      </w:r>
    </w:p>
    <w:p w14:paraId="0000010C" w14:textId="467653E9" w:rsidR="0012552B" w:rsidRPr="00182140" w:rsidRDefault="00C25466" w:rsidP="00C25466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pracują poniżej swoich kompetencji,</w:t>
      </w:r>
    </w:p>
    <w:p w14:paraId="0000010D" w14:textId="54E180C6" w:rsidR="0012552B" w:rsidRPr="00182140" w:rsidRDefault="00C25466" w:rsidP="00C2546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wypadają z rynku pracy,</w:t>
      </w:r>
    </w:p>
    <w:p w14:paraId="0000010F" w14:textId="12748A3C" w:rsidR="0012552B" w:rsidRPr="00182140" w:rsidRDefault="00C25466" w:rsidP="00F34EB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prowadzą działalność gospodarczą bez systemowego wsparcia, ponieważ systemy pracy, prawa i instytucje nie są projektowane z myślą o różnorodnych profilach neurologicznych.</w:t>
      </w:r>
    </w:p>
    <w:p w14:paraId="1E237387" w14:textId="77777777" w:rsidR="00AF1144" w:rsidRPr="00182140" w:rsidRDefault="00AF1144" w:rsidP="00AF11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4. Brak rozwiązań dla neuroróżnorodności:</w:t>
      </w:r>
    </w:p>
    <w:p w14:paraId="6212B537" w14:textId="69119D31" w:rsidR="002478FF" w:rsidRPr="00182140" w:rsidRDefault="00AF1144" w:rsidP="00AF11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obniża produktywność,</w:t>
      </w:r>
      <w:r w:rsidRPr="00182140">
        <w:rPr>
          <w:rFonts w:ascii="Times New Roman" w:hAnsi="Times New Roman" w:cs="Times New Roman"/>
          <w:sz w:val="24"/>
          <w:szCs w:val="24"/>
        </w:rPr>
        <w:br/>
        <w:t>b) zwiększa koszty zdrowotne i społeczne,</w:t>
      </w:r>
      <w:r w:rsidRPr="00182140">
        <w:rPr>
          <w:rFonts w:ascii="Times New Roman" w:hAnsi="Times New Roman" w:cs="Times New Roman"/>
          <w:sz w:val="24"/>
          <w:szCs w:val="24"/>
        </w:rPr>
        <w:br/>
        <w:t>c) osłabia innowacyjność gospodarki.</w:t>
      </w:r>
      <w:bookmarkStart w:id="14" w:name="_abky1q1pe2zg" w:colFirst="0" w:colLast="0"/>
      <w:bookmarkEnd w:id="14"/>
    </w:p>
    <w:p w14:paraId="28059EFD" w14:textId="77777777" w:rsidR="00F34EBB" w:rsidRDefault="00F34EBB" w:rsidP="002478F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C949EC8" w14:textId="0565A8B3" w:rsidR="002478FF" w:rsidRDefault="00AF1144" w:rsidP="002478F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III.</w:t>
      </w:r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b/>
          <w:bCs/>
          <w:sz w:val="24"/>
          <w:szCs w:val="24"/>
        </w:rPr>
        <w:t>Nasze stanowisko</w:t>
      </w:r>
      <w:bookmarkStart w:id="15" w:name="_oh99ev40dhon" w:colFirst="0" w:colLast="0"/>
      <w:bookmarkEnd w:id="15"/>
    </w:p>
    <w:p w14:paraId="1BEC8931" w14:textId="0C9C210C" w:rsidR="00F70E43" w:rsidRPr="002478FF" w:rsidRDefault="002478FF" w:rsidP="002478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.1 </w:t>
      </w:r>
      <w:proofErr w:type="spellStart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Neuroróżnorodność</w:t>
      </w:r>
      <w:proofErr w:type="spellEnd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to wartość, nie deficyt</w:t>
      </w:r>
    </w:p>
    <w:p w14:paraId="6BDE0C6A" w14:textId="77777777" w:rsidR="00F70E43" w:rsidRPr="00182140" w:rsidRDefault="00000000" w:rsidP="007B3AC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Postrzegamy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neuroróżnorodność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jako naturalną formę różnorodności ludzkiej, wnoszącą:</w:t>
      </w:r>
    </w:p>
    <w:p w14:paraId="00000118" w14:textId="032CA20D" w:rsidR="0012552B" w:rsidRPr="00182140" w:rsidRDefault="00F70E43" w:rsidP="007B3AC3">
      <w:pPr>
        <w:pStyle w:val="NoSpacing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innowacyjność,</w:t>
      </w:r>
    </w:p>
    <w:p w14:paraId="00000119" w14:textId="23583098" w:rsidR="0012552B" w:rsidRPr="00182140" w:rsidRDefault="00F70E43" w:rsidP="007B3AC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kreatywność,</w:t>
      </w:r>
    </w:p>
    <w:p w14:paraId="0000011A" w14:textId="0E9C7915" w:rsidR="0012552B" w:rsidRPr="00182140" w:rsidRDefault="00F70E43" w:rsidP="007B3AC3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myślenie systemowe,</w:t>
      </w:r>
    </w:p>
    <w:p w14:paraId="3A9B3174" w14:textId="77777777" w:rsidR="00011734" w:rsidRPr="00182140" w:rsidRDefault="00F70E43" w:rsidP="00011734">
      <w:pPr>
        <w:pStyle w:val="NoSpacing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d) odporność poznawczą.</w:t>
      </w:r>
      <w:r w:rsidRPr="00182140">
        <w:rPr>
          <w:rFonts w:ascii="Times New Roman" w:hAnsi="Times New Roman" w:cs="Times New Roman"/>
          <w:sz w:val="24"/>
          <w:szCs w:val="24"/>
        </w:rPr>
        <w:br/>
      </w:r>
      <w:bookmarkStart w:id="16" w:name="_q3600lo6rhv9" w:colFirst="0" w:colLast="0"/>
      <w:bookmarkEnd w:id="16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 Ukryte niepełnosprawności wymagają widocznych rozwiązań</w:t>
      </w:r>
    </w:p>
    <w:p w14:paraId="0F8C7C33" w14:textId="77777777" w:rsidR="00011734" w:rsidRPr="00182140" w:rsidRDefault="00011734" w:rsidP="00011734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color w:val="000000"/>
          <w:sz w:val="24"/>
          <w:szCs w:val="24"/>
        </w:rPr>
        <w:t>a)</w:t>
      </w:r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Osoby z ukrytymi niepełnosprawnościami napotykają bariery niewidzialne dla systemu.</w:t>
      </w:r>
    </w:p>
    <w:p w14:paraId="0000011E" w14:textId="1822B769" w:rsidR="0012552B" w:rsidRPr="00182140" w:rsidRDefault="00011734" w:rsidP="00011734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b) Popieramy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Sunflower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jako skuteczne, etyczne i nienaruszające prywatności narzędzie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inkluzywności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.</w:t>
      </w:r>
    </w:p>
    <w:p w14:paraId="0A0885F8" w14:textId="77777777" w:rsidR="00D016AB" w:rsidRPr="00182140" w:rsidRDefault="00000000" w:rsidP="00D016AB">
      <w:pPr>
        <w:pStyle w:val="Heading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17" w:name="_627duh6dakb5" w:colFirst="0" w:colLast="0"/>
      <w:bookmarkEnd w:id="17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 Rynek pracy musi się zmienić</w:t>
      </w:r>
    </w:p>
    <w:p w14:paraId="1DA107B0" w14:textId="45B0B830" w:rsidR="002A5CEE" w:rsidRPr="002A5CEE" w:rsidRDefault="00D016AB" w:rsidP="00BF774B">
      <w:pPr>
        <w:pStyle w:val="Heading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color w:val="000000"/>
          <w:sz w:val="24"/>
          <w:szCs w:val="24"/>
        </w:rPr>
        <w:t xml:space="preserve">a) </w:t>
      </w:r>
      <w:r w:rsidRPr="00182140">
        <w:rPr>
          <w:rFonts w:ascii="Times New Roman" w:hAnsi="Times New Roman" w:cs="Times New Roman"/>
          <w:sz w:val="24"/>
          <w:szCs w:val="24"/>
        </w:rPr>
        <w:t>Nie osoby neuroróżnorodne mają „dostosować się” do rynku pracy — to rynek pracy musi stać się dostępny.</w:t>
      </w:r>
      <w:bookmarkStart w:id="18" w:name="_o0s7fghgbpj9" w:colFirst="0" w:colLast="0"/>
      <w:bookmarkEnd w:id="18"/>
    </w:p>
    <w:p w14:paraId="11483EBC" w14:textId="6F72AE99" w:rsidR="00BF774B" w:rsidRDefault="00000000" w:rsidP="00BF774B">
      <w:pPr>
        <w:pStyle w:val="Heading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4. Cele programowe (agenda lobbingowa)</w:t>
      </w:r>
    </w:p>
    <w:p w14:paraId="73337FDF" w14:textId="77777777" w:rsidR="00BF774B" w:rsidRDefault="00000000" w:rsidP="00BF774B">
      <w:pPr>
        <w:pStyle w:val="Heading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Europejska Rada ds. Neuro</w:t>
      </w:r>
      <w:r w:rsidR="00F640A0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działa na rzecz:</w:t>
      </w:r>
      <w:bookmarkStart w:id="19" w:name="_83g4ycv2u5my" w:colFirst="0" w:colLast="0"/>
      <w:bookmarkEnd w:id="19"/>
    </w:p>
    <w:p w14:paraId="00000124" w14:textId="730DCB0C" w:rsidR="0012552B" w:rsidRPr="00182140" w:rsidRDefault="00000000" w:rsidP="00BF774B">
      <w:pPr>
        <w:pStyle w:val="Heading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 Zmian legislacyjnych i systemowych</w:t>
      </w:r>
    </w:p>
    <w:p w14:paraId="00000125" w14:textId="7483C32C" w:rsidR="0012552B" w:rsidRPr="00182140" w:rsidRDefault="00092BF1" w:rsidP="00092BF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włączenia neuroróżnorodności do prawa pracy i polityk zatrudnienia,</w:t>
      </w:r>
    </w:p>
    <w:p w14:paraId="00000126" w14:textId="5C437714" w:rsidR="0012552B" w:rsidRPr="00182140" w:rsidRDefault="00092BF1" w:rsidP="00092BF1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uznania racjonalnych usprawnień jako standardu, nie wyjątku,</w:t>
      </w:r>
    </w:p>
    <w:p w14:paraId="00000128" w14:textId="1E985489" w:rsidR="0012552B" w:rsidRPr="00182140" w:rsidRDefault="00092BF1" w:rsidP="00AB2A2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ochrony przedsiębiorców neuroróżnorodnych.</w:t>
      </w:r>
      <w:r w:rsidRPr="00182140">
        <w:rPr>
          <w:rFonts w:ascii="Times New Roman" w:hAnsi="Times New Roman" w:cs="Times New Roman"/>
          <w:sz w:val="24"/>
          <w:szCs w:val="24"/>
        </w:rPr>
        <w:br/>
      </w:r>
      <w:bookmarkStart w:id="20" w:name="_d2zhv1pnmqku" w:colFirst="0" w:colLast="0"/>
      <w:bookmarkEnd w:id="20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4.2 Standardów dla pracodawców</w:t>
      </w:r>
    </w:p>
    <w:p w14:paraId="00000129" w14:textId="7004919A" w:rsidR="0012552B" w:rsidRPr="00182140" w:rsidRDefault="00D96D5B" w:rsidP="00AB2A2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obowiązku lub rekomendacji wdrażania polityk neuroróżnorodności,</w:t>
      </w:r>
    </w:p>
    <w:p w14:paraId="0000012A" w14:textId="4CD13B40" w:rsidR="0012552B" w:rsidRPr="00182140" w:rsidRDefault="00D96D5B" w:rsidP="00AB2A2D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b) integracji neuroróżnorodności z ESG, DEI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compliance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,</w:t>
      </w:r>
    </w:p>
    <w:p w14:paraId="0000012C" w14:textId="10B0066F" w:rsidR="0012552B" w:rsidRPr="00603168" w:rsidRDefault="00D96D5B" w:rsidP="00603168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c) rozwoju inkluzywnego przywództwa.</w:t>
      </w:r>
      <w:r w:rsidRPr="00182140">
        <w:rPr>
          <w:rFonts w:ascii="Times New Roman" w:hAnsi="Times New Roman" w:cs="Times New Roman"/>
          <w:sz w:val="24"/>
          <w:szCs w:val="24"/>
        </w:rPr>
        <w:br/>
      </w:r>
      <w:bookmarkStart w:id="21" w:name="_pleqi0kfrszu" w:colFirst="0" w:colLast="0"/>
      <w:bookmarkEnd w:id="21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4.3 Polityk zdrowia psychicznego</w:t>
      </w:r>
    </w:p>
    <w:p w14:paraId="0000012D" w14:textId="655F044D" w:rsidR="0012552B" w:rsidRPr="00182140" w:rsidRDefault="007C40BD" w:rsidP="008B6599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odejścia od wyłącznie klinicznego podejścia,</w:t>
      </w:r>
    </w:p>
    <w:p w14:paraId="0000012F" w14:textId="62A8FCF2" w:rsidR="0012552B" w:rsidRPr="00182140" w:rsidRDefault="007C40BD" w:rsidP="008B6599">
      <w:pPr>
        <w:pStyle w:val="NoSpacing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łączenia zdrowia psychicznego z godną pracą i autonomią.</w:t>
      </w:r>
      <w:r w:rsidRPr="00182140">
        <w:rPr>
          <w:rFonts w:ascii="Times New Roman" w:hAnsi="Times New Roman" w:cs="Times New Roman"/>
          <w:sz w:val="24"/>
          <w:szCs w:val="24"/>
        </w:rPr>
        <w:br/>
      </w:r>
      <w:bookmarkStart w:id="22" w:name="_yik8hfbp3w2n" w:colFirst="0" w:colLast="0"/>
      <w:bookmarkEnd w:id="22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4.4 Przedsiębiorczości </w:t>
      </w:r>
      <w:proofErr w:type="spellStart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neuroróżnorodnej</w:t>
      </w:r>
      <w:proofErr w:type="spellEnd"/>
    </w:p>
    <w:p w14:paraId="2E978707" w14:textId="77777777" w:rsidR="00603168" w:rsidRDefault="008B6599" w:rsidP="00603168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dostępu do finansowania i wsparcia,</w:t>
      </w:r>
      <w:r w:rsidRPr="00182140">
        <w:rPr>
          <w:rFonts w:ascii="Times New Roman" w:hAnsi="Times New Roman" w:cs="Times New Roman"/>
          <w:sz w:val="24"/>
          <w:szCs w:val="24"/>
        </w:rPr>
        <w:br/>
        <w:t>b) elastycznych form prowadzenia działalności,</w:t>
      </w:r>
      <w:r w:rsidRPr="00182140">
        <w:rPr>
          <w:rFonts w:ascii="Times New Roman" w:hAnsi="Times New Roman" w:cs="Times New Roman"/>
          <w:sz w:val="24"/>
          <w:szCs w:val="24"/>
        </w:rPr>
        <w:br/>
        <w:t>c) ochrony przed wykluczeniem systemowym.</w:t>
      </w:r>
      <w:bookmarkStart w:id="23" w:name="_8zdfx5mwr050" w:colFirst="0" w:colLast="0"/>
      <w:bookmarkEnd w:id="23"/>
    </w:p>
    <w:p w14:paraId="49A279B3" w14:textId="77777777" w:rsidR="00603168" w:rsidRDefault="00000000" w:rsidP="00603168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5. Nasze postulaty wobec instytucji UE</w:t>
      </w:r>
    </w:p>
    <w:p w14:paraId="00000135" w14:textId="285B1788" w:rsidR="0012552B" w:rsidRPr="00182140" w:rsidRDefault="00000000" w:rsidP="00603168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Wzywamy instytucje Unii Europejskiej do:</w:t>
      </w:r>
    </w:p>
    <w:p w14:paraId="00000136" w14:textId="603851D2" w:rsidR="0012552B" w:rsidRPr="00182140" w:rsidRDefault="00000000" w:rsidP="00603168">
      <w:pPr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Uznania neuroróżnorodności jako odrębnego obszaru polityki społecznej i zatrudnienia.</w:t>
      </w:r>
    </w:p>
    <w:p w14:paraId="00000137" w14:textId="6BA7BFF3" w:rsidR="0012552B" w:rsidRPr="00182140" w:rsidRDefault="00000000" w:rsidP="00603168">
      <w:pPr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Włączenia ukrytych niepełnosprawności do europejskich strategii dostępności.</w:t>
      </w:r>
    </w:p>
    <w:p w14:paraId="00000138" w14:textId="1D7BC53D" w:rsidR="0012552B" w:rsidRPr="00182140" w:rsidRDefault="00000000" w:rsidP="00095A5F">
      <w:pPr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Uwzględnienia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Sunflower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jako dobrej praktyki europejskiej.</w:t>
      </w:r>
    </w:p>
    <w:p w14:paraId="23E07F8F" w14:textId="77777777" w:rsidR="006429C2" w:rsidRPr="00182140" w:rsidRDefault="00000000" w:rsidP="006429C2">
      <w:pPr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Finansowania badań i pilotaży w obszarze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neuroróżnorodnego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rynku pracy.</w:t>
      </w:r>
    </w:p>
    <w:p w14:paraId="0000013B" w14:textId="6AE1FE46" w:rsidR="0012552B" w:rsidRPr="00182140" w:rsidRDefault="00000000" w:rsidP="007F5981">
      <w:pPr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Konsultowania polityk z osobami neuroróżnorodnymi i ich reprezentacją</w:t>
      </w:r>
      <w:r w:rsidR="009042BD" w:rsidRPr="00182140">
        <w:rPr>
          <w:rFonts w:ascii="Times New Roman" w:hAnsi="Times New Roman" w:cs="Times New Roman"/>
          <w:sz w:val="24"/>
          <w:szCs w:val="24"/>
        </w:rPr>
        <w:t xml:space="preserve"> zgodnie z zasadą: </w:t>
      </w:r>
      <w:r w:rsidR="009042BD" w:rsidRPr="00182140">
        <w:rPr>
          <w:rFonts w:ascii="Times New Roman" w:hAnsi="Times New Roman" w:cs="Times New Roman"/>
          <w:b/>
          <w:bCs/>
          <w:i/>
          <w:iCs/>
          <w:sz w:val="24"/>
          <w:szCs w:val="24"/>
        </w:rPr>
        <w:t>,,Nic o nas bez nas’’.</w:t>
      </w:r>
    </w:p>
    <w:p w14:paraId="0000013C" w14:textId="77777777" w:rsidR="0012552B" w:rsidRPr="00182140" w:rsidRDefault="00000000" w:rsidP="00BE3A55">
      <w:pPr>
        <w:pStyle w:val="Heading2"/>
        <w:keepNext w:val="0"/>
        <w:keepLines w:val="0"/>
        <w:spacing w:before="0"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4" w:name="_vj6wm1jf81jw" w:colFirst="0" w:colLast="0"/>
      <w:bookmarkEnd w:id="24"/>
      <w:r w:rsidRPr="00182140">
        <w:rPr>
          <w:rFonts w:ascii="Times New Roman" w:hAnsi="Times New Roman" w:cs="Times New Roman"/>
          <w:b/>
          <w:bCs/>
          <w:sz w:val="24"/>
          <w:szCs w:val="24"/>
        </w:rPr>
        <w:t>6. Jak działamy (transparentny lobbing)</w:t>
      </w:r>
    </w:p>
    <w:p w14:paraId="405829D2" w14:textId="77777777" w:rsidR="00A97E95" w:rsidRPr="00182140" w:rsidRDefault="00000000" w:rsidP="00D34E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Działamy poprzez:</w:t>
      </w:r>
    </w:p>
    <w:p w14:paraId="0000013E" w14:textId="2D7F2AEB" w:rsidR="0012552B" w:rsidRPr="00182140" w:rsidRDefault="00A97E95" w:rsidP="00D34E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dialog z decydentami,</w:t>
      </w:r>
    </w:p>
    <w:p w14:paraId="0000013F" w14:textId="674D325C" w:rsidR="0012552B" w:rsidRPr="00182140" w:rsidRDefault="00A97E95" w:rsidP="00D34E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udział w konsultacjach publicznych,</w:t>
      </w:r>
    </w:p>
    <w:p w14:paraId="00000140" w14:textId="63B4F624" w:rsidR="0012552B" w:rsidRPr="00182140" w:rsidRDefault="00A97E95" w:rsidP="00D34E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c) przygotowywanie stanowisk i policy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papers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,</w:t>
      </w:r>
    </w:p>
    <w:p w14:paraId="00000141" w14:textId="6F64795F" w:rsidR="0012552B" w:rsidRPr="00182140" w:rsidRDefault="00A97E95" w:rsidP="00D34E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d) współpracę międzynarodową,</w:t>
      </w:r>
    </w:p>
    <w:p w14:paraId="76C5D67E" w14:textId="77777777" w:rsidR="00D34E8A" w:rsidRPr="00182140" w:rsidRDefault="00A97E95" w:rsidP="00D34E8A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e) rzecznictwo oparte na doświadczeniu osób neuroróżnorodnych i danych.</w:t>
      </w:r>
    </w:p>
    <w:p w14:paraId="0DEB8FF8" w14:textId="77777777" w:rsidR="000A0E4B" w:rsidRPr="00182140" w:rsidRDefault="00A97E95" w:rsidP="000A0E4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f) działamy transparentnie, etycznie i w interesie publicznym, zgodnie z zasadami Rejestru Przejrzystości UE.</w:t>
      </w:r>
      <w:bookmarkStart w:id="25" w:name="_gna21fc46od7" w:colFirst="0" w:colLast="0"/>
      <w:bookmarkEnd w:id="25"/>
    </w:p>
    <w:p w14:paraId="3936B7C2" w14:textId="77777777" w:rsidR="000A0E4B" w:rsidRPr="00182140" w:rsidRDefault="00000000" w:rsidP="000A0E4B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7. Kogo reprezentujemy</w:t>
      </w:r>
    </w:p>
    <w:p w14:paraId="6A481F0F" w14:textId="77777777" w:rsidR="000A0E4B" w:rsidRPr="00182140" w:rsidRDefault="00000000" w:rsidP="000A0E4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Reprezentujemy:</w:t>
      </w:r>
    </w:p>
    <w:p w14:paraId="3AC1217E" w14:textId="2140CEF6" w:rsidR="000A0E4B" w:rsidRPr="00182140" w:rsidRDefault="000A0E4B" w:rsidP="000A0E4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organizacje neuroróżnorodne,</w:t>
      </w:r>
    </w:p>
    <w:p w14:paraId="3D7E7C2E" w14:textId="0DEDD5DF" w:rsidR="000A0E4B" w:rsidRPr="00182140" w:rsidRDefault="000A0E4B" w:rsidP="000A0E4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przedsiębiorców i pracowników,</w:t>
      </w:r>
    </w:p>
    <w:p w14:paraId="62C4B91E" w14:textId="0DA7AA0E" w:rsidR="000A0E4B" w:rsidRPr="00182140" w:rsidRDefault="000A0E4B" w:rsidP="000A0E4B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osoby z ukrytymi niepełnosprawnościami,</w:t>
      </w:r>
    </w:p>
    <w:p w14:paraId="4B3FA400" w14:textId="77777777" w:rsidR="00BE3A55" w:rsidRDefault="000A0E4B" w:rsidP="00BE3A55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d) ekspertów i praktyków.</w:t>
      </w:r>
      <w:r w:rsidRPr="00182140">
        <w:rPr>
          <w:rFonts w:ascii="Times New Roman" w:hAnsi="Times New Roman" w:cs="Times New Roman"/>
          <w:sz w:val="24"/>
          <w:szCs w:val="24"/>
        </w:rPr>
        <w:br/>
      </w:r>
      <w:r w:rsidRPr="00182140">
        <w:rPr>
          <w:rFonts w:ascii="Times New Roman" w:hAnsi="Times New Roman" w:cs="Times New Roman"/>
          <w:b/>
          <w:bCs/>
          <w:sz w:val="24"/>
          <w:szCs w:val="24"/>
        </w:rPr>
        <w:t>Działamy z osobami neuroróżnorodnymi, nie „w ich imieniu”.</w:t>
      </w:r>
      <w:bookmarkStart w:id="26" w:name="_bpeu9f93u3m2" w:colFirst="0" w:colLast="0"/>
      <w:bookmarkEnd w:id="26"/>
    </w:p>
    <w:p w14:paraId="359E5E66" w14:textId="6159C0A0" w:rsidR="00537F64" w:rsidRPr="00182140" w:rsidRDefault="00000000" w:rsidP="00BE3A55">
      <w:pPr>
        <w:pStyle w:val="NoSpacing"/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8. Nasze zobowiązanie</w:t>
      </w:r>
    </w:p>
    <w:p w14:paraId="730A359F" w14:textId="77777777" w:rsidR="00537F64" w:rsidRPr="00182140" w:rsidRDefault="00000000" w:rsidP="00BE3A55">
      <w:pPr>
        <w:pStyle w:val="Heading2"/>
        <w:keepNext w:val="0"/>
        <w:keepLines w:val="0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Zobowiązujemy się:</w:t>
      </w:r>
    </w:p>
    <w:p w14:paraId="57BE617C" w14:textId="68127593" w:rsidR="00537F64" w:rsidRPr="00182140" w:rsidRDefault="00537F64" w:rsidP="00BE3A55">
      <w:pPr>
        <w:pStyle w:val="Heading2"/>
        <w:keepNext w:val="0"/>
        <w:keepLines w:val="0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do niezależności od interesów komercyjnych,</w:t>
      </w:r>
    </w:p>
    <w:p w14:paraId="24750CA1" w14:textId="138E7573" w:rsidR="00537F64" w:rsidRPr="00182140" w:rsidRDefault="00537F64" w:rsidP="00BE3A55">
      <w:pPr>
        <w:pStyle w:val="Heading2"/>
        <w:keepNext w:val="0"/>
        <w:keepLines w:val="0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b) do ujawniania konfliktów interesów,</w:t>
      </w:r>
    </w:p>
    <w:p w14:paraId="59FF78F4" w14:textId="51D46F3C" w:rsidR="00537F64" w:rsidRPr="00182140" w:rsidRDefault="00537F64" w:rsidP="00BE3A55">
      <w:pPr>
        <w:pStyle w:val="Heading2"/>
        <w:keepNext w:val="0"/>
        <w:keepLines w:val="0"/>
        <w:spacing w:before="0" w:after="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c) do języka włączającego i dostępnego,</w:t>
      </w:r>
    </w:p>
    <w:p w14:paraId="0865D89B" w14:textId="77777777" w:rsidR="0056535E" w:rsidRDefault="00537F64" w:rsidP="00263BB6">
      <w:pPr>
        <w:pStyle w:val="Heading2"/>
        <w:keepNext w:val="0"/>
        <w:keepLines w:val="0"/>
        <w:spacing w:before="0" w:after="0" w:line="48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d) do odpowiedzialnego wpływu na polityki publiczne.</w:t>
      </w:r>
      <w:bookmarkStart w:id="27" w:name="_dnoeotkh18q" w:colFirst="0" w:colLast="0"/>
      <w:bookmarkEnd w:id="27"/>
    </w:p>
    <w:p w14:paraId="736A8127" w14:textId="77777777" w:rsidR="0056535E" w:rsidRDefault="00000000" w:rsidP="0056535E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9. Nasze wezwanie</w:t>
      </w:r>
    </w:p>
    <w:p w14:paraId="0000015D" w14:textId="2FD4606F" w:rsidR="0012552B" w:rsidRPr="0056535E" w:rsidRDefault="00000000" w:rsidP="0056535E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Europa stoi przed wyborem:</w:t>
      </w:r>
      <w:r w:rsidR="0056535E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utrwalić system wykluczenia albo zbudować gospodarkę opartą na różnorodnych umysłach.</w:t>
      </w:r>
      <w:r w:rsidR="00263BB6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Europejska Rada ds. Neuro</w:t>
      </w:r>
      <w:r w:rsidR="00263BB6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wybiera drugą drogę.</w:t>
      </w:r>
      <w:r w:rsidR="00263BB6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Zapraszamy instytucje publiczne, partnerów społecznych i decydentów do dialogu</w:t>
      </w:r>
      <w:r w:rsidR="00263BB6" w:rsidRPr="0018214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182140">
        <w:rPr>
          <w:rFonts w:ascii="Times New Roman" w:hAnsi="Times New Roman" w:cs="Times New Roman"/>
          <w:sz w:val="24"/>
          <w:szCs w:val="24"/>
        </w:rPr>
        <w:t xml:space="preserve"> i</w:t>
      </w:r>
      <w:r w:rsidR="00263BB6" w:rsidRPr="00182140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 xml:space="preserve">współtworzenia inkluzywnej Europy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neuroróżnorodnej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.</w:t>
      </w:r>
      <w:r w:rsidR="00263BB6" w:rsidRPr="001821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00015E" w14:textId="6FFF5BAA" w:rsidR="0012552B" w:rsidRPr="00182140" w:rsidRDefault="0012552B" w:rsidP="00263BB6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C68374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8" w:name="_ewd3yptbyj" w:colFirst="0" w:colLast="0"/>
      <w:bookmarkEnd w:id="28"/>
    </w:p>
    <w:p w14:paraId="413647DC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B31AFC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37C4A3C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B395EA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3B3BA17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369D3" w14:textId="77777777" w:rsidR="00280773" w:rsidRPr="00182140" w:rsidRDefault="00280773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1B4591" w14:textId="77777777" w:rsidR="0056535E" w:rsidRDefault="0056535E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220929" w14:textId="77777777" w:rsidR="0056535E" w:rsidRDefault="0056535E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9834BB" w14:textId="77777777" w:rsidR="0056535E" w:rsidRDefault="0056535E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6F4FA4F" w14:textId="77777777" w:rsidR="0056535E" w:rsidRDefault="0056535E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57FE12E" w14:textId="77777777" w:rsidR="0056535E" w:rsidRDefault="0056535E" w:rsidP="00095A5F">
      <w:pPr>
        <w:pStyle w:val="Heading1"/>
        <w:keepNext w:val="0"/>
        <w:keepLines w:val="0"/>
        <w:spacing w:before="4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4A748B" w14:textId="77777777" w:rsidR="0056535E" w:rsidRDefault="0056535E" w:rsidP="0056535E">
      <w:pPr>
        <w:pStyle w:val="Heading1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15F" w14:textId="1A5454EB" w:rsidR="0012552B" w:rsidRPr="00182140" w:rsidRDefault="00000000" w:rsidP="0056535E">
      <w:pPr>
        <w:pStyle w:val="Heading1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ZAŁĄCZNIK NR </w:t>
      </w:r>
      <w:r w:rsidR="00280773" w:rsidRPr="00182140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00000160" w14:textId="77777777" w:rsidR="0012552B" w:rsidRPr="0056535E" w:rsidRDefault="00000000" w:rsidP="0056535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535E">
        <w:rPr>
          <w:rFonts w:ascii="Times New Roman" w:hAnsi="Times New Roman" w:cs="Times New Roman"/>
          <w:b/>
          <w:bCs/>
          <w:sz w:val="24"/>
          <w:szCs w:val="24"/>
        </w:rPr>
        <w:t>DISCLAIMER &amp; TRANSPARENCY STATEMENT</w:t>
      </w:r>
    </w:p>
    <w:p w14:paraId="00000163" w14:textId="77777777" w:rsidR="0012552B" w:rsidRPr="00182140" w:rsidRDefault="00000000" w:rsidP="0056535E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9" w:name="_fyhzh1qssduo" w:colFirst="0" w:colLast="0"/>
      <w:bookmarkEnd w:id="29"/>
      <w:r w:rsidRPr="00182140">
        <w:rPr>
          <w:rFonts w:ascii="Times New Roman" w:hAnsi="Times New Roman" w:cs="Times New Roman"/>
          <w:b/>
          <w:bCs/>
          <w:sz w:val="24"/>
          <w:szCs w:val="24"/>
        </w:rPr>
        <w:t>1. Status organizacyjny i charakter działań</w:t>
      </w:r>
    </w:p>
    <w:p w14:paraId="6C96EE79" w14:textId="77777777" w:rsidR="00CF1731" w:rsidRPr="00182140" w:rsidRDefault="00000000" w:rsidP="00CF173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Europejska Rada ds. Neuro</w:t>
      </w:r>
      <w:r w:rsidR="00CF1731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jest ciałem ekspercko-doradczym działającym </w:t>
      </w:r>
      <w:r w:rsidR="00CF1731" w:rsidRPr="00182140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82140">
        <w:rPr>
          <w:rFonts w:ascii="Times New Roman" w:hAnsi="Times New Roman" w:cs="Times New Roman"/>
          <w:sz w:val="24"/>
          <w:szCs w:val="24"/>
        </w:rPr>
        <w:t xml:space="preserve">w ramach Fundacji Rozwoju Społecznego i Profilaktyki </w:t>
      </w:r>
      <w:r w:rsidR="00CF1731" w:rsidRPr="00182140">
        <w:rPr>
          <w:rFonts w:ascii="Times New Roman" w:hAnsi="Times New Roman" w:cs="Times New Roman"/>
          <w:sz w:val="24"/>
          <w:szCs w:val="24"/>
        </w:rPr>
        <w:t xml:space="preserve">DIALOG. </w:t>
      </w:r>
      <w:r w:rsidRPr="00182140">
        <w:rPr>
          <w:rFonts w:ascii="Times New Roman" w:hAnsi="Times New Roman" w:cs="Times New Roman"/>
          <w:sz w:val="24"/>
          <w:szCs w:val="24"/>
        </w:rPr>
        <w:t>Działalność Europejskiej Rady ds. Neuro</w:t>
      </w:r>
      <w:r w:rsidR="00CF1731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>:</w:t>
      </w:r>
    </w:p>
    <w:p w14:paraId="00000167" w14:textId="0292B388" w:rsidR="0012552B" w:rsidRPr="00182140" w:rsidRDefault="00CF1731" w:rsidP="00CF1731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a) służy interesowi publicznemu,</w:t>
      </w:r>
    </w:p>
    <w:p w14:paraId="00000169" w14:textId="6B3DA8D5" w:rsidR="0012552B" w:rsidRPr="00182140" w:rsidRDefault="00CF1731" w:rsidP="00CF1731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b) obejmuje działania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rzecznicze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i lobbingowe zgodne z definicją przyjętą w Rejestrze Przejrzystości Unii Europejskiej.</w:t>
      </w:r>
    </w:p>
    <w:p w14:paraId="32C65DB9" w14:textId="77777777" w:rsidR="00980A79" w:rsidRDefault="00000000" w:rsidP="00980A79">
      <w:pPr>
        <w:pStyle w:val="Heading2"/>
        <w:keepNext w:val="0"/>
        <w:keepLines w:val="0"/>
        <w:spacing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0" w:name="_8pc9xwfa4ua6" w:colFirst="0" w:colLast="0"/>
      <w:bookmarkEnd w:id="30"/>
      <w:r w:rsidRPr="00182140">
        <w:rPr>
          <w:rFonts w:ascii="Times New Roman" w:hAnsi="Times New Roman" w:cs="Times New Roman"/>
          <w:b/>
          <w:bCs/>
          <w:sz w:val="24"/>
          <w:szCs w:val="24"/>
        </w:rPr>
        <w:t>2. Zakres działalności objętej rejestracją</w:t>
      </w:r>
    </w:p>
    <w:p w14:paraId="0000016B" w14:textId="5C79412E" w:rsidR="0012552B" w:rsidRPr="00980A79" w:rsidRDefault="00000000" w:rsidP="00980A79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Na potrzeby Rejestru Przejrzystości UE działalność Europejskiej Rady ds. Neuro</w:t>
      </w:r>
      <w:r w:rsidR="00333F9D" w:rsidRPr="00182140">
        <w:rPr>
          <w:rFonts w:ascii="Times New Roman" w:hAnsi="Times New Roman" w:cs="Times New Roman"/>
          <w:sz w:val="24"/>
          <w:szCs w:val="24"/>
        </w:rPr>
        <w:t>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obejmuje:</w:t>
      </w:r>
    </w:p>
    <w:p w14:paraId="0000016C" w14:textId="56E01886" w:rsidR="0012552B" w:rsidRPr="00182140" w:rsidRDefault="00000000" w:rsidP="00333F9D">
      <w:pPr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wpływanie na procesy kształtowania polityk publicznych i prawa,</w:t>
      </w:r>
    </w:p>
    <w:p w14:paraId="0000016D" w14:textId="6E19C3AA" w:rsidR="0012552B" w:rsidRPr="00182140" w:rsidRDefault="00000000" w:rsidP="00333F9D">
      <w:pPr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działania informacyjne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rzecznicze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wobec instytucji UE,</w:t>
      </w:r>
    </w:p>
    <w:p w14:paraId="0000016E" w14:textId="6D743BAE" w:rsidR="0012552B" w:rsidRPr="00182140" w:rsidRDefault="00000000" w:rsidP="00333F9D">
      <w:pPr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udział w konsultacjach publicznych,</w:t>
      </w:r>
    </w:p>
    <w:p w14:paraId="0000016F" w14:textId="1F2263D8" w:rsidR="0012552B" w:rsidRPr="00182140" w:rsidRDefault="00000000" w:rsidP="00333F9D">
      <w:pPr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przygotowywanie stanowisk, opinii i rekomendacji,</w:t>
      </w:r>
    </w:p>
    <w:p w14:paraId="591F32FA" w14:textId="7DA4CF82" w:rsidR="00805CA7" w:rsidRPr="00980A79" w:rsidRDefault="00000000" w:rsidP="00333F9D">
      <w:pPr>
        <w:numPr>
          <w:ilvl w:val="0"/>
          <w:numId w:val="5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dialog z przedstawicielami instytucji UE.</w:t>
      </w:r>
    </w:p>
    <w:p w14:paraId="00000171" w14:textId="4936DF3E" w:rsidR="0012552B" w:rsidRPr="00182140" w:rsidRDefault="00000000" w:rsidP="00333F9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Zakres tematyczny:</w:t>
      </w:r>
    </w:p>
    <w:p w14:paraId="00000172" w14:textId="7579BF0B" w:rsidR="0012552B" w:rsidRPr="00182140" w:rsidRDefault="00000000" w:rsidP="00333F9D">
      <w:pPr>
        <w:numPr>
          <w:ilvl w:val="0"/>
          <w:numId w:val="4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neuroróżnorodność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,</w:t>
      </w:r>
    </w:p>
    <w:p w14:paraId="00000173" w14:textId="5AA3114A" w:rsidR="0012552B" w:rsidRPr="00182140" w:rsidRDefault="00000000" w:rsidP="00333F9D">
      <w:pPr>
        <w:numPr>
          <w:ilvl w:val="0"/>
          <w:numId w:val="4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rynek pracy i prawo pracy,</w:t>
      </w:r>
    </w:p>
    <w:p w14:paraId="00000174" w14:textId="3CDB2D4F" w:rsidR="0012552B" w:rsidRPr="00182140" w:rsidRDefault="00000000" w:rsidP="00333F9D">
      <w:pPr>
        <w:numPr>
          <w:ilvl w:val="0"/>
          <w:numId w:val="4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przedsiębiorczość,</w:t>
      </w:r>
    </w:p>
    <w:p w14:paraId="00000175" w14:textId="3F65F8FB" w:rsidR="0012552B" w:rsidRPr="00182140" w:rsidRDefault="00000000" w:rsidP="00333F9D">
      <w:pPr>
        <w:numPr>
          <w:ilvl w:val="0"/>
          <w:numId w:val="4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zdrowie psychiczne,</w:t>
      </w:r>
    </w:p>
    <w:p w14:paraId="00000176" w14:textId="460D8163" w:rsidR="0012552B" w:rsidRPr="00182140" w:rsidRDefault="00000000" w:rsidP="00333F9D">
      <w:pPr>
        <w:numPr>
          <w:ilvl w:val="0"/>
          <w:numId w:val="4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ukryte niepełnosprawności,</w:t>
      </w:r>
    </w:p>
    <w:p w14:paraId="6B89C468" w14:textId="77777777" w:rsidR="00623D8C" w:rsidRDefault="00000000" w:rsidP="00623D8C">
      <w:pPr>
        <w:numPr>
          <w:ilvl w:val="0"/>
          <w:numId w:val="4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dostępność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inkluzywność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(w tym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Sunflower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>).</w:t>
      </w:r>
      <w:bookmarkStart w:id="31" w:name="_yxxv2d260nwq" w:colFirst="0" w:colLast="0"/>
      <w:bookmarkEnd w:id="31"/>
    </w:p>
    <w:p w14:paraId="1B76D777" w14:textId="77777777" w:rsidR="00CC59DC" w:rsidRDefault="00CC59DC" w:rsidP="00623D8C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179" w14:textId="2585DCDD" w:rsidR="0012552B" w:rsidRPr="00623D8C" w:rsidRDefault="00000000" w:rsidP="00623D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23D8C">
        <w:rPr>
          <w:rFonts w:ascii="Times New Roman" w:hAnsi="Times New Roman" w:cs="Times New Roman"/>
          <w:b/>
          <w:bCs/>
          <w:sz w:val="24"/>
          <w:szCs w:val="24"/>
        </w:rPr>
        <w:t>3. Reprezentowane interesy</w:t>
      </w:r>
    </w:p>
    <w:p w14:paraId="0000017A" w14:textId="474F9D9C" w:rsidR="0012552B" w:rsidRPr="00182140" w:rsidRDefault="00000000" w:rsidP="00623D8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Europejska Rada ds. </w:t>
      </w:r>
      <w:r w:rsidR="007F75BE" w:rsidRPr="00182140">
        <w:rPr>
          <w:rFonts w:ascii="Times New Roman" w:hAnsi="Times New Roman" w:cs="Times New Roman"/>
          <w:sz w:val="24"/>
          <w:szCs w:val="24"/>
        </w:rPr>
        <w:t>Neuroróżnorodności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reprezentuje:</w:t>
      </w:r>
    </w:p>
    <w:p w14:paraId="0000017B" w14:textId="545E3D24" w:rsidR="0012552B" w:rsidRPr="00182140" w:rsidRDefault="00000000" w:rsidP="00623D8C">
      <w:pPr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organizacje społeczne i edukacyjne,</w:t>
      </w:r>
    </w:p>
    <w:p w14:paraId="0000017C" w14:textId="3E5C7541" w:rsidR="0012552B" w:rsidRPr="00182140" w:rsidRDefault="00000000" w:rsidP="00623D8C">
      <w:pPr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osoby neuroróżnorodne,</w:t>
      </w:r>
    </w:p>
    <w:p w14:paraId="0000017D" w14:textId="7C0B1D05" w:rsidR="0012552B" w:rsidRPr="00182140" w:rsidRDefault="00000000" w:rsidP="00623D8C">
      <w:pPr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przedsiębiorców neuroróżnorodnych,</w:t>
      </w:r>
    </w:p>
    <w:p w14:paraId="47584885" w14:textId="77777777" w:rsidR="007F75BE" w:rsidRPr="00182140" w:rsidRDefault="00000000" w:rsidP="00623D8C">
      <w:pPr>
        <w:numPr>
          <w:ilvl w:val="0"/>
          <w:numId w:val="4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osoby z ukrytymi niepełnosprawnościami.</w:t>
      </w:r>
    </w:p>
    <w:p w14:paraId="00000180" w14:textId="588CD2A5" w:rsidR="0012552B" w:rsidRPr="00182140" w:rsidRDefault="007F75BE" w:rsidP="007F75BE">
      <w:pPr>
        <w:numPr>
          <w:ilvl w:val="0"/>
          <w:numId w:val="48"/>
        </w:numPr>
        <w:spacing w:after="480"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podmioty, o których mowa w Regulaminie </w:t>
      </w:r>
    </w:p>
    <w:p w14:paraId="00000181" w14:textId="3934A727" w:rsidR="0012552B" w:rsidRPr="00182140" w:rsidRDefault="00000000" w:rsidP="00095A5F">
      <w:pPr>
        <w:pStyle w:val="Heading2"/>
        <w:keepNext w:val="0"/>
        <w:keepLines w:val="0"/>
        <w:spacing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2" w:name="_v2lypoihw8xs" w:colFirst="0" w:colLast="0"/>
      <w:bookmarkEnd w:id="32"/>
      <w:r w:rsidRPr="00182140">
        <w:rPr>
          <w:rFonts w:ascii="Times New Roman" w:hAnsi="Times New Roman" w:cs="Times New Roman"/>
          <w:b/>
          <w:bCs/>
          <w:sz w:val="24"/>
          <w:szCs w:val="24"/>
        </w:rPr>
        <w:t>4. Beneficjenci działalności</w:t>
      </w:r>
    </w:p>
    <w:p w14:paraId="00000182" w14:textId="38C7E19C" w:rsidR="0012552B" w:rsidRPr="00182140" w:rsidRDefault="00000000" w:rsidP="005F592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Beneficjentami działań Europejskiej Rady ds. </w:t>
      </w:r>
      <w:r w:rsidR="007F75BE" w:rsidRPr="00182140">
        <w:rPr>
          <w:rFonts w:ascii="Times New Roman" w:hAnsi="Times New Roman" w:cs="Times New Roman"/>
          <w:sz w:val="24"/>
          <w:szCs w:val="24"/>
        </w:rPr>
        <w:t>Neuroróżnorodności</w:t>
      </w:r>
      <w:r w:rsidRPr="00182140">
        <w:rPr>
          <w:rFonts w:ascii="Times New Roman" w:hAnsi="Times New Roman" w:cs="Times New Roman"/>
          <w:sz w:val="24"/>
          <w:szCs w:val="24"/>
        </w:rPr>
        <w:t xml:space="preserve"> są:</w:t>
      </w:r>
    </w:p>
    <w:p w14:paraId="00000183" w14:textId="672701ED" w:rsidR="0012552B" w:rsidRPr="00182140" w:rsidRDefault="00000000" w:rsidP="005F592D">
      <w:pPr>
        <w:pStyle w:val="ListParagraph"/>
        <w:numPr>
          <w:ilvl w:val="0"/>
          <w:numId w:val="7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osoby neuroróżnorodne,</w:t>
      </w:r>
    </w:p>
    <w:p w14:paraId="00000184" w14:textId="5E81BC49" w:rsidR="0012552B" w:rsidRPr="00182140" w:rsidRDefault="00000000" w:rsidP="005F592D">
      <w:pPr>
        <w:pStyle w:val="ListParagraph"/>
        <w:numPr>
          <w:ilvl w:val="0"/>
          <w:numId w:val="7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pracownicy i przedsiębiorcy z ukrytymi niepełnosprawnościami,</w:t>
      </w:r>
    </w:p>
    <w:p w14:paraId="00000185" w14:textId="32211888" w:rsidR="0012552B" w:rsidRPr="00182140" w:rsidRDefault="00000000" w:rsidP="005F592D">
      <w:pPr>
        <w:pStyle w:val="ListParagraph"/>
        <w:numPr>
          <w:ilvl w:val="0"/>
          <w:numId w:val="7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pracodawcy wdrażający inkluzywne praktyki,</w:t>
      </w:r>
    </w:p>
    <w:p w14:paraId="27223174" w14:textId="77777777" w:rsidR="007F75BE" w:rsidRPr="00182140" w:rsidRDefault="00000000" w:rsidP="005F592D">
      <w:pPr>
        <w:pStyle w:val="ListParagraph"/>
        <w:numPr>
          <w:ilvl w:val="0"/>
          <w:numId w:val="7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instytucje publiczne korzystające z ekspertyzy</w:t>
      </w:r>
    </w:p>
    <w:p w14:paraId="071F6C9A" w14:textId="6123D099" w:rsidR="007F75BE" w:rsidRPr="005F592D" w:rsidRDefault="007F75BE" w:rsidP="005F592D">
      <w:pPr>
        <w:pStyle w:val="ListParagraph"/>
        <w:numPr>
          <w:ilvl w:val="0"/>
          <w:numId w:val="7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podmioty ujęte w regulaminie</w:t>
      </w:r>
      <w:bookmarkStart w:id="33" w:name="_4zu56i9hnv5r" w:colFirst="0" w:colLast="0"/>
      <w:bookmarkEnd w:id="33"/>
    </w:p>
    <w:p w14:paraId="15FF3F77" w14:textId="77777777" w:rsidR="00CC59DC" w:rsidRDefault="00CC59DC" w:rsidP="007F75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188" w14:textId="1AB7BDF6" w:rsidR="0012552B" w:rsidRPr="00182140" w:rsidRDefault="00000000" w:rsidP="007F75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5. Metody i narzędzia wpływu</w:t>
      </w:r>
    </w:p>
    <w:p w14:paraId="36C53188" w14:textId="77777777" w:rsidR="007F75BE" w:rsidRPr="00182140" w:rsidRDefault="00000000" w:rsidP="007F75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stosuje wyłącznie legalne i transparentne formy wpływu, w tym:</w:t>
      </w:r>
    </w:p>
    <w:p w14:paraId="4E626562" w14:textId="77777777" w:rsidR="007F75BE" w:rsidRPr="00182140" w:rsidRDefault="00000000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dialog ekspercki,</w:t>
      </w:r>
    </w:p>
    <w:p w14:paraId="0E8EB65F" w14:textId="77777777" w:rsidR="007F75BE" w:rsidRPr="00182140" w:rsidRDefault="00000000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policy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papers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i raporty,</w:t>
      </w:r>
    </w:p>
    <w:p w14:paraId="1AF1C04B" w14:textId="77777777" w:rsidR="007F75BE" w:rsidRPr="00182140" w:rsidRDefault="00000000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konsultacje społeczne,</w:t>
      </w:r>
    </w:p>
    <w:p w14:paraId="688DC765" w14:textId="77777777" w:rsidR="007F75BE" w:rsidRPr="00182140" w:rsidRDefault="00000000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wydarzenia eksperckie,</w:t>
      </w:r>
    </w:p>
    <w:p w14:paraId="5C7F0992" w14:textId="4842FC8B" w:rsidR="007F75BE" w:rsidRPr="00182140" w:rsidRDefault="007F75BE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IDI</w:t>
      </w:r>
    </w:p>
    <w:p w14:paraId="2858433D" w14:textId="06B5F2E1" w:rsidR="007F75BE" w:rsidRPr="00182140" w:rsidRDefault="007F75BE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FG</w:t>
      </w:r>
    </w:p>
    <w:p w14:paraId="2BA68064" w14:textId="479AB391" w:rsidR="007F75BE" w:rsidRPr="00182140" w:rsidRDefault="00000000" w:rsidP="007F75BE">
      <w:pPr>
        <w:pStyle w:val="ListParagraph"/>
        <w:numPr>
          <w:ilvl w:val="0"/>
          <w:numId w:val="7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współpracę międzynarodową.</w:t>
      </w:r>
    </w:p>
    <w:p w14:paraId="0000018F" w14:textId="1F37683C" w:rsidR="0012552B" w:rsidRPr="00182140" w:rsidRDefault="00000000" w:rsidP="007F75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nie stosuje:</w:t>
      </w:r>
    </w:p>
    <w:p w14:paraId="2C502F0F" w14:textId="77777777" w:rsidR="007F75BE" w:rsidRPr="00182140" w:rsidRDefault="00000000" w:rsidP="007F75BE">
      <w:pPr>
        <w:pStyle w:val="NoSpacing"/>
        <w:numPr>
          <w:ilvl w:val="0"/>
          <w:numId w:val="7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wynagrodzeń za wpływ,</w:t>
      </w:r>
    </w:p>
    <w:p w14:paraId="07CCDDA8" w14:textId="77777777" w:rsidR="007F75BE" w:rsidRPr="00182140" w:rsidRDefault="00000000" w:rsidP="007F75BE">
      <w:pPr>
        <w:pStyle w:val="NoSpacing"/>
        <w:numPr>
          <w:ilvl w:val="0"/>
          <w:numId w:val="7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prezentów lub korzyści osobistych,</w:t>
      </w:r>
    </w:p>
    <w:p w14:paraId="00000193" w14:textId="2D118069" w:rsidR="0012552B" w:rsidRPr="00182140" w:rsidRDefault="00000000" w:rsidP="007F75BE">
      <w:pPr>
        <w:pStyle w:val="NoSpacing"/>
        <w:numPr>
          <w:ilvl w:val="0"/>
          <w:numId w:val="7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nieformalnych nacisków.</w:t>
      </w:r>
    </w:p>
    <w:p w14:paraId="37B67545" w14:textId="77777777" w:rsidR="00CC59DC" w:rsidRDefault="00CC59DC" w:rsidP="00E05FDB">
      <w:pPr>
        <w:pStyle w:val="Heading2"/>
        <w:keepNext w:val="0"/>
        <w:keepLines w:val="0"/>
        <w:spacing w:before="0"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4" w:name="_pgybi566r1zq" w:colFirst="0" w:colLast="0"/>
      <w:bookmarkEnd w:id="34"/>
    </w:p>
    <w:p w14:paraId="46AE65DD" w14:textId="7C327B70" w:rsidR="00E05FDB" w:rsidRPr="00182140" w:rsidRDefault="00000000" w:rsidP="00E05FDB">
      <w:pPr>
        <w:pStyle w:val="Heading2"/>
        <w:keepNext w:val="0"/>
        <w:keepLines w:val="0"/>
        <w:spacing w:before="0"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6. Transparentność finansowa</w:t>
      </w:r>
    </w:p>
    <w:p w14:paraId="160A3581" w14:textId="77777777" w:rsidR="00E05FDB" w:rsidRPr="00182140" w:rsidRDefault="00E05FDB" w:rsidP="00E05FDB">
      <w:pPr>
        <w:pStyle w:val="Heading2"/>
        <w:keepNext w:val="0"/>
        <w:keepLines w:val="0"/>
        <w:spacing w:before="0" w:after="8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1.</w:t>
      </w:r>
      <w:r w:rsidRPr="001821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>Europejska Rada ds. Neuroróżnorodności nie prowadzi odrębnej od Fundacji działalności finansowej.</w:t>
      </w:r>
    </w:p>
    <w:p w14:paraId="2918C674" w14:textId="29594F3E" w:rsidR="00B148D5" w:rsidRPr="00182140" w:rsidRDefault="00E05FDB" w:rsidP="00E05FDB">
      <w:pPr>
        <w:pStyle w:val="Heading2"/>
        <w:keepNext w:val="0"/>
        <w:keepLines w:val="0"/>
        <w:spacing w:before="0" w:after="8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2. Działania Rady są finansowane w ramach</w:t>
      </w:r>
      <w:r w:rsidR="00B148D5" w:rsidRPr="00182140">
        <w:rPr>
          <w:rFonts w:ascii="Times New Roman" w:hAnsi="Times New Roman" w:cs="Times New Roman"/>
          <w:sz w:val="24"/>
          <w:szCs w:val="24"/>
        </w:rPr>
        <w:t>:</w:t>
      </w:r>
    </w:p>
    <w:p w14:paraId="1E6C2492" w14:textId="77777777" w:rsidR="00B148D5" w:rsidRPr="00182140" w:rsidRDefault="00000000" w:rsidP="00B148D5">
      <w:pPr>
        <w:pStyle w:val="ListParagraph"/>
        <w:numPr>
          <w:ilvl w:val="0"/>
          <w:numId w:val="7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działalności statutowej Fundacji,</w:t>
      </w:r>
    </w:p>
    <w:p w14:paraId="0ED04E1F" w14:textId="74EAACFF" w:rsidR="00B148D5" w:rsidRPr="00182140" w:rsidRDefault="00000000" w:rsidP="00B148D5">
      <w:pPr>
        <w:pStyle w:val="ListParagraph"/>
        <w:numPr>
          <w:ilvl w:val="0"/>
          <w:numId w:val="7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projektów grantowych,</w:t>
      </w:r>
    </w:p>
    <w:p w14:paraId="00048F34" w14:textId="77777777" w:rsidR="00B148D5" w:rsidRPr="00182140" w:rsidRDefault="00000000" w:rsidP="00B148D5">
      <w:pPr>
        <w:pStyle w:val="ListParagraph"/>
        <w:numPr>
          <w:ilvl w:val="0"/>
          <w:numId w:val="7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darowizn przeznaczonych na cele społeczne</w:t>
      </w:r>
    </w:p>
    <w:p w14:paraId="084F36C7" w14:textId="77777777" w:rsidR="00F71E09" w:rsidRDefault="00B148D5" w:rsidP="00F71E09">
      <w:pPr>
        <w:pStyle w:val="ListParagraph"/>
        <w:numPr>
          <w:ilvl w:val="0"/>
          <w:numId w:val="7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działalności gospodarczej prowadzonej przez Fundację</w:t>
      </w:r>
      <w:bookmarkStart w:id="35" w:name="_jew75bsq9c4h" w:colFirst="0" w:colLast="0"/>
      <w:bookmarkEnd w:id="35"/>
    </w:p>
    <w:p w14:paraId="1E1788B8" w14:textId="77777777" w:rsidR="00CC59DC" w:rsidRDefault="00CC59DC" w:rsidP="00F71E0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B79EC" w14:textId="77777777" w:rsidR="00CC59DC" w:rsidRDefault="00CC59DC" w:rsidP="00F71E0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0019C" w14:textId="07E4BBF6" w:rsidR="0012552B" w:rsidRPr="00F71E09" w:rsidRDefault="00000000" w:rsidP="00F71E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71E09">
        <w:rPr>
          <w:rFonts w:ascii="Times New Roman" w:hAnsi="Times New Roman" w:cs="Times New Roman"/>
          <w:b/>
          <w:bCs/>
          <w:sz w:val="24"/>
          <w:szCs w:val="24"/>
        </w:rPr>
        <w:t>7. Konflikt interesów</w:t>
      </w:r>
    </w:p>
    <w:p w14:paraId="0000019D" w14:textId="347ED016" w:rsidR="0012552B" w:rsidRPr="00182140" w:rsidRDefault="00000000" w:rsidP="00FB5C8C">
      <w:pPr>
        <w:numPr>
          <w:ilvl w:val="0"/>
          <w:numId w:val="6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Członkowie Rady zobowiązani są do ujawniania potencjalnych konfliktów interesów.</w:t>
      </w:r>
    </w:p>
    <w:p w14:paraId="053CB23D" w14:textId="5C8E8BDC" w:rsidR="001459A7" w:rsidRDefault="00000000" w:rsidP="00CC59DC">
      <w:pPr>
        <w:numPr>
          <w:ilvl w:val="0"/>
          <w:numId w:val="6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W przypadku zaistnienia konfliktu interesów członek Rady wyłącza się z danego procesu decyzyjnego.</w:t>
      </w:r>
      <w:bookmarkStart w:id="36" w:name="_j5i8l4n147p1" w:colFirst="0" w:colLast="0"/>
      <w:bookmarkEnd w:id="36"/>
    </w:p>
    <w:p w14:paraId="66D4C9B3" w14:textId="77777777" w:rsidR="00CC59DC" w:rsidRPr="00CC59DC" w:rsidRDefault="00CC59DC" w:rsidP="00CC59DC">
      <w:p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00001A0" w14:textId="4A779939" w:rsidR="0012552B" w:rsidRPr="00182140" w:rsidRDefault="00000000" w:rsidP="001459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8. Zasady etyczne i zgodność</w:t>
      </w:r>
    </w:p>
    <w:p w14:paraId="000001A1" w14:textId="04386DFF" w:rsidR="0012552B" w:rsidRPr="00182140" w:rsidRDefault="00000000" w:rsidP="001459A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Europejska Rada ds. </w:t>
      </w:r>
      <w:r w:rsidR="001459A7" w:rsidRPr="00182140">
        <w:rPr>
          <w:rFonts w:ascii="Times New Roman" w:hAnsi="Times New Roman" w:cs="Times New Roman"/>
          <w:sz w:val="24"/>
          <w:szCs w:val="24"/>
        </w:rPr>
        <w:t>Neuroróżnorodności</w:t>
      </w:r>
    </w:p>
    <w:p w14:paraId="000001A2" w14:textId="405EC186" w:rsidR="0012552B" w:rsidRPr="00182140" w:rsidRDefault="00000000" w:rsidP="001459A7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przestrzega Kodeksu postępowania Rejestru Przejrzystości UE,</w:t>
      </w:r>
    </w:p>
    <w:p w14:paraId="000001A3" w14:textId="0E32FF89" w:rsidR="0012552B" w:rsidRPr="00182140" w:rsidRDefault="00000000" w:rsidP="001459A7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działa w sposób rzetelny, oparty na dowodach i doświadczeniu,</w:t>
      </w:r>
    </w:p>
    <w:p w14:paraId="000001A4" w14:textId="5581D3AE" w:rsidR="0012552B" w:rsidRPr="00182140" w:rsidRDefault="00000000" w:rsidP="001459A7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stosuje język włączający i dostępny,</w:t>
      </w:r>
    </w:p>
    <w:p w14:paraId="000001A6" w14:textId="2A42D7E3" w:rsidR="0012552B" w:rsidRPr="00182140" w:rsidRDefault="00000000" w:rsidP="002215D0">
      <w:pPr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uwzględnia perspektywę osób neuroróżnorodnych w każdym etapie działań.</w:t>
      </w:r>
    </w:p>
    <w:p w14:paraId="651D0548" w14:textId="77777777" w:rsidR="000F22DE" w:rsidRDefault="000F22DE" w:rsidP="002215D0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37" w:name="_2g2s3h6q2x1j" w:colFirst="0" w:colLast="0"/>
      <w:bookmarkEnd w:id="37"/>
    </w:p>
    <w:p w14:paraId="000001A7" w14:textId="44394BC8" w:rsidR="0012552B" w:rsidRPr="00182140" w:rsidRDefault="00000000" w:rsidP="002215D0">
      <w:pPr>
        <w:pStyle w:val="Heading2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82140">
        <w:rPr>
          <w:rFonts w:ascii="Times New Roman" w:hAnsi="Times New Roman" w:cs="Times New Roman"/>
          <w:b/>
          <w:bCs/>
          <w:sz w:val="24"/>
          <w:szCs w:val="24"/>
        </w:rPr>
        <w:t>9. Relacja z Manifestem Programowym</w:t>
      </w:r>
    </w:p>
    <w:p w14:paraId="000001A8" w14:textId="77777777" w:rsidR="0012552B" w:rsidRPr="00182140" w:rsidRDefault="00000000" w:rsidP="00BF78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Niniejszy Załącznik:</w:t>
      </w:r>
    </w:p>
    <w:p w14:paraId="051940AD" w14:textId="77777777" w:rsidR="00BF78A9" w:rsidRPr="00182140" w:rsidRDefault="00000000" w:rsidP="00BF78A9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nie zastępuje Manifestu Programowego,</w:t>
      </w:r>
    </w:p>
    <w:p w14:paraId="44DB0DB7" w14:textId="77777777" w:rsidR="00BF78A9" w:rsidRPr="00182140" w:rsidRDefault="00000000" w:rsidP="00BF78A9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stanowi jego formalne uzupełnienie na potrzeby rejestracyjne i proceduralne,</w:t>
      </w:r>
    </w:p>
    <w:p w14:paraId="000001AB" w14:textId="1CBAC9C3" w:rsidR="0012552B" w:rsidRPr="00182140" w:rsidRDefault="00000000" w:rsidP="00BF78A9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porządkuje zakres działalności zgodnie z wymogami administracyjnymi UE.</w:t>
      </w:r>
    </w:p>
    <w:p w14:paraId="000001DD" w14:textId="1ECE706D" w:rsidR="0012552B" w:rsidRPr="00182140" w:rsidRDefault="00617CDC" w:rsidP="00095A5F">
      <w:pPr>
        <w:pStyle w:val="Heading3"/>
        <w:keepNext w:val="0"/>
        <w:keepLines w:val="0"/>
        <w:spacing w:before="28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38" w:name="_l5he0z8tbwfy" w:colFirst="0" w:colLast="0"/>
      <w:bookmarkStart w:id="39" w:name="_s7jo1gv1oq19" w:colFirst="0" w:colLast="0"/>
      <w:bookmarkEnd w:id="38"/>
      <w:bookmarkEnd w:id="39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10. Rodzaje działań</w:t>
      </w:r>
    </w:p>
    <w:p w14:paraId="5CC92BF5" w14:textId="2CA83B4F" w:rsidR="00617CDC" w:rsidRPr="00182140" w:rsidRDefault="00000000" w:rsidP="000F22DE">
      <w:pPr>
        <w:pStyle w:val="ListParagraph"/>
        <w:numPr>
          <w:ilvl w:val="0"/>
          <w:numId w:val="8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udział w konsultacjach publicznych</w:t>
      </w:r>
    </w:p>
    <w:p w14:paraId="5A20DCA8" w14:textId="77777777" w:rsidR="00617CDC" w:rsidRPr="00182140" w:rsidRDefault="00000000" w:rsidP="00617CDC">
      <w:pPr>
        <w:pStyle w:val="ListParagraph"/>
        <w:numPr>
          <w:ilvl w:val="0"/>
          <w:numId w:val="80"/>
        </w:num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przygotowywanie stanowisk i policy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papers</w:t>
      </w:r>
      <w:proofErr w:type="spellEnd"/>
    </w:p>
    <w:p w14:paraId="10F92460" w14:textId="77777777" w:rsidR="00617CDC" w:rsidRPr="00182140" w:rsidRDefault="00000000" w:rsidP="00617CDC">
      <w:pPr>
        <w:pStyle w:val="ListParagraph"/>
        <w:numPr>
          <w:ilvl w:val="0"/>
          <w:numId w:val="80"/>
        </w:num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spotkania z przedstawicielami instytucji UE</w:t>
      </w:r>
    </w:p>
    <w:p w14:paraId="5287E6D3" w14:textId="77777777" w:rsidR="00617CDC" w:rsidRPr="00182140" w:rsidRDefault="00000000" w:rsidP="00617CDC">
      <w:pPr>
        <w:pStyle w:val="ListParagraph"/>
        <w:numPr>
          <w:ilvl w:val="0"/>
          <w:numId w:val="80"/>
        </w:num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działania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rzecznicze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i informacyjne</w:t>
      </w:r>
    </w:p>
    <w:p w14:paraId="000001E2" w14:textId="558460F1" w:rsidR="0012552B" w:rsidRPr="00182140" w:rsidRDefault="00000000" w:rsidP="00617CDC">
      <w:pPr>
        <w:pStyle w:val="ListParagraph"/>
        <w:numPr>
          <w:ilvl w:val="0"/>
          <w:numId w:val="80"/>
        </w:num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udział w wydarzeniach i debatach eksperckich</w:t>
      </w:r>
    </w:p>
    <w:p w14:paraId="50C6B3DE" w14:textId="21720532" w:rsidR="00617CDC" w:rsidRPr="00182140" w:rsidRDefault="00617CDC" w:rsidP="00617CDC">
      <w:pPr>
        <w:pStyle w:val="ListParagraph"/>
        <w:numPr>
          <w:ilvl w:val="0"/>
          <w:numId w:val="80"/>
        </w:num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inne działania popularyzujące założenia Rady. </w:t>
      </w:r>
    </w:p>
    <w:p w14:paraId="000001E4" w14:textId="14E57A10" w:rsidR="0012552B" w:rsidRPr="00182140" w:rsidRDefault="00CC01CA" w:rsidP="00FE571C">
      <w:pPr>
        <w:pStyle w:val="Heading3"/>
        <w:keepNext w:val="0"/>
        <w:keepLines w:val="0"/>
        <w:spacing w:before="280"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0" w:name="_xwikyevxr6l2" w:colFirst="0" w:colLast="0"/>
      <w:bookmarkEnd w:id="40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11. Akty prawne / polityki, których dotyczą działania</w:t>
      </w:r>
    </w:p>
    <w:p w14:paraId="000001E5" w14:textId="2789102F" w:rsidR="0012552B" w:rsidRPr="00182140" w:rsidRDefault="00000000" w:rsidP="008E4B25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Europejska Strategia Zatrudnienia</w:t>
      </w:r>
    </w:p>
    <w:p w14:paraId="000001E6" w14:textId="503E978A" w:rsidR="0012552B" w:rsidRPr="00182140" w:rsidRDefault="00000000" w:rsidP="008E4B25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lastRenderedPageBreak/>
        <w:t>Europejski Filar Praw Socjalnych</w:t>
      </w:r>
    </w:p>
    <w:p w14:paraId="000001E7" w14:textId="0C487961" w:rsidR="0012552B" w:rsidRPr="00182140" w:rsidRDefault="00000000" w:rsidP="008E4B25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Strategia UE w zakresie zdrowia psychicznego</w:t>
      </w:r>
    </w:p>
    <w:p w14:paraId="000001E8" w14:textId="53653576" w:rsidR="0012552B" w:rsidRPr="00182140" w:rsidRDefault="00000000" w:rsidP="008E4B25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Strategia UE na rzecz osób z niepełnosprawnościami</w:t>
      </w:r>
    </w:p>
    <w:p w14:paraId="000001E9" w14:textId="6CC0C4AF" w:rsidR="0012552B" w:rsidRPr="00182140" w:rsidRDefault="00000000" w:rsidP="008E4B25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Ramy ESG / DEI</w:t>
      </w:r>
    </w:p>
    <w:p w14:paraId="38BAD663" w14:textId="77777777" w:rsidR="00FE571C" w:rsidRPr="00182140" w:rsidRDefault="00000000" w:rsidP="008E4B25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 xml:space="preserve">Polityki dostępności i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inkluzywności</w:t>
      </w:r>
      <w:proofErr w:type="spellEnd"/>
    </w:p>
    <w:p w14:paraId="6B2C7872" w14:textId="77777777" w:rsidR="00D7355E" w:rsidRDefault="00FE571C" w:rsidP="007126C8">
      <w:pPr>
        <w:numPr>
          <w:ilvl w:val="0"/>
          <w:numId w:val="6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Inne wg potrzeb</w:t>
      </w:r>
      <w:bookmarkStart w:id="41" w:name="_i7iqhz8jy46r" w:colFirst="0" w:colLast="0"/>
      <w:bookmarkStart w:id="42" w:name="_p4o39ydhu6zb" w:colFirst="0" w:colLast="0"/>
      <w:bookmarkEnd w:id="41"/>
      <w:bookmarkEnd w:id="42"/>
    </w:p>
    <w:p w14:paraId="058A5DD0" w14:textId="77777777" w:rsidR="00D7355E" w:rsidRDefault="00D7355E" w:rsidP="00D7355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4E28735" w14:textId="25C4AF6B" w:rsidR="007126C8" w:rsidRPr="00D7355E" w:rsidRDefault="007126C8" w:rsidP="00D7355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7355E">
        <w:rPr>
          <w:rFonts w:ascii="Times New Roman" w:hAnsi="Times New Roman" w:cs="Times New Roman"/>
          <w:b/>
          <w:bCs/>
          <w:sz w:val="24"/>
          <w:szCs w:val="24"/>
        </w:rPr>
        <w:t>12. Szacunkowe koszty działań lobbingowych</w:t>
      </w:r>
    </w:p>
    <w:p w14:paraId="000001F9" w14:textId="4B5C812F" w:rsidR="0012552B" w:rsidRPr="00182140" w:rsidRDefault="00000000" w:rsidP="00D7355E">
      <w:pPr>
        <w:pStyle w:val="NoSpacing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Niskie / ograniczone – działania wbudowane w działalność statutową organizacji non-profit.</w:t>
      </w:r>
    </w:p>
    <w:p w14:paraId="6463FB8D" w14:textId="77777777" w:rsidR="00D7355E" w:rsidRDefault="00D5719D" w:rsidP="00D7355E">
      <w:pPr>
        <w:pStyle w:val="Heading3"/>
        <w:keepNext w:val="0"/>
        <w:keepLines w:val="0"/>
        <w:spacing w:before="28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3" w:name="_khjcd13035l6" w:colFirst="0" w:colLast="0"/>
      <w:bookmarkStart w:id="44" w:name="_cf8wume8jopo" w:colFirst="0" w:colLast="0"/>
      <w:bookmarkEnd w:id="43"/>
      <w:bookmarkEnd w:id="44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13. Informacje dodatkowe (opcjonalne)</w:t>
      </w:r>
    </w:p>
    <w:p w14:paraId="0000020D" w14:textId="16916F35" w:rsidR="0012552B" w:rsidRPr="00D7355E" w:rsidRDefault="00000000" w:rsidP="00D7355E">
      <w:pPr>
        <w:pStyle w:val="Heading3"/>
        <w:keepNext w:val="0"/>
        <w:keepLines w:val="0"/>
        <w:spacing w:before="0"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Rada aktywnie włącza osoby neuroróżnorodne w procesy konsultacyjne oraz promuje inkluzywne i dostępne formy lobbingu.</w:t>
      </w:r>
    </w:p>
    <w:p w14:paraId="00000247" w14:textId="34A69DD4" w:rsidR="0012552B" w:rsidRPr="00182140" w:rsidRDefault="00CF28BF" w:rsidP="00CF28BF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45" w:name="_ycoqiqjx48fe" w:colFirst="0" w:colLast="0"/>
      <w:bookmarkEnd w:id="45"/>
      <w:r w:rsidRPr="001821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14. Zaproszenie do dialogu</w:t>
      </w:r>
    </w:p>
    <w:p w14:paraId="00000258" w14:textId="7B6A5DDD" w:rsidR="0012552B" w:rsidRPr="00182140" w:rsidRDefault="00000000" w:rsidP="00CF28BF">
      <w:pPr>
        <w:spacing w:before="24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82140">
        <w:rPr>
          <w:rFonts w:ascii="Times New Roman" w:hAnsi="Times New Roman" w:cs="Times New Roman"/>
          <w:sz w:val="24"/>
          <w:szCs w:val="24"/>
        </w:rPr>
        <w:t>Zapraszamy Posłów</w:t>
      </w:r>
      <w:r w:rsidR="002D389D">
        <w:rPr>
          <w:rFonts w:ascii="Times New Roman" w:hAnsi="Times New Roman" w:cs="Times New Roman"/>
          <w:sz w:val="24"/>
          <w:szCs w:val="24"/>
        </w:rPr>
        <w:t xml:space="preserve"> RP, Posłów </w:t>
      </w:r>
      <w:r w:rsidRPr="00182140">
        <w:rPr>
          <w:rFonts w:ascii="Times New Roman" w:hAnsi="Times New Roman" w:cs="Times New Roman"/>
          <w:sz w:val="24"/>
          <w:szCs w:val="24"/>
        </w:rPr>
        <w:t>do Parlamentu Europejskiego, Komisję Europejską</w:t>
      </w:r>
      <w:r w:rsidR="002D389D">
        <w:rPr>
          <w:rFonts w:ascii="Times New Roman" w:hAnsi="Times New Roman" w:cs="Times New Roman"/>
          <w:sz w:val="24"/>
          <w:szCs w:val="24"/>
        </w:rPr>
        <w:t>, urzędników</w:t>
      </w:r>
      <w:r w:rsidRPr="00182140">
        <w:rPr>
          <w:rFonts w:ascii="Times New Roman" w:hAnsi="Times New Roman" w:cs="Times New Roman"/>
          <w:sz w:val="24"/>
          <w:szCs w:val="24"/>
        </w:rPr>
        <w:t xml:space="preserve"> oraz partnerów</w:t>
      </w:r>
      <w:r w:rsidR="002C1DDE">
        <w:rPr>
          <w:rFonts w:ascii="Times New Roman" w:hAnsi="Times New Roman" w:cs="Times New Roman"/>
          <w:sz w:val="24"/>
          <w:szCs w:val="24"/>
        </w:rPr>
        <w:t xml:space="preserve"> </w:t>
      </w:r>
      <w:r w:rsidRPr="00182140">
        <w:rPr>
          <w:rFonts w:ascii="Times New Roman" w:hAnsi="Times New Roman" w:cs="Times New Roman"/>
          <w:sz w:val="24"/>
          <w:szCs w:val="24"/>
        </w:rPr>
        <w:t xml:space="preserve">do współtworzenia inkluzywnej, </w:t>
      </w:r>
      <w:proofErr w:type="spellStart"/>
      <w:r w:rsidRPr="00182140">
        <w:rPr>
          <w:rFonts w:ascii="Times New Roman" w:hAnsi="Times New Roman" w:cs="Times New Roman"/>
          <w:sz w:val="24"/>
          <w:szCs w:val="24"/>
        </w:rPr>
        <w:t>neuroróżnorodnej</w:t>
      </w:r>
      <w:proofErr w:type="spellEnd"/>
      <w:r w:rsidRPr="00182140">
        <w:rPr>
          <w:rFonts w:ascii="Times New Roman" w:hAnsi="Times New Roman" w:cs="Times New Roman"/>
          <w:sz w:val="24"/>
          <w:szCs w:val="24"/>
        </w:rPr>
        <w:t xml:space="preserve"> Europy</w:t>
      </w:r>
      <w:r w:rsidR="00CF28BF" w:rsidRPr="00182140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12552B" w:rsidRPr="00182140">
      <w:footerReference w:type="even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8AF9F" w14:textId="77777777" w:rsidR="00BA39B2" w:rsidRDefault="00BA39B2" w:rsidP="000B2019">
      <w:pPr>
        <w:spacing w:line="240" w:lineRule="auto"/>
      </w:pPr>
      <w:r>
        <w:separator/>
      </w:r>
    </w:p>
  </w:endnote>
  <w:endnote w:type="continuationSeparator" w:id="0">
    <w:p w14:paraId="37B2B396" w14:textId="77777777" w:rsidR="00BA39B2" w:rsidRDefault="00BA39B2" w:rsidP="000B20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D2D24E2B-07FF-B341-A8F1-51F576E1019D}"/>
    <w:embedBold r:id="rId2" w:fontKey="{97621139-B4FC-5440-BF2D-334853D47FF3}"/>
    <w:embedItalic r:id="rId3" w:fontKey="{6966E0EF-3AA4-2342-8336-8F24A0E5CC4D}"/>
    <w:embedBoldItalic r:id="rId4" w:fontKey="{2D52BD98-4CC5-8040-B52B-95EDC0BA4F5C}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5" w:fontKey="{C22E9FF2-B1F1-6A4B-8BCB-B8EE3DAFB54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0B450836-D424-A948-87D5-92C3C8B4E960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1864C3B5-9F33-C44D-A6D9-9D6E0775CB1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  <w:embedRegular r:id="rId8" w:fontKey="{89C60197-FC3B-A64F-BD12-68378F859CD4}"/>
    <w:embedBold r:id="rId9" w:fontKey="{F9AEDFD0-07B6-DC45-B4F1-37E479880CCB}"/>
    <w:embedItalic r:id="rId10" w:fontKey="{545DD9D7-8D5D-7443-8D60-BC65ACD1852D}"/>
    <w:embedBoldItalic r:id="rId11" w:fontKey="{8F0BBBDD-3F84-7E44-B50F-8039425820DD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2" w:fontKey="{656A5461-A446-9E4D-A736-BA2EC0B516A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3" w:fontKey="{54E9F9FB-D93A-B540-92C1-C026542665D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20745569"/>
      <w:docPartObj>
        <w:docPartGallery w:val="Page Numbers (Bottom of Page)"/>
        <w:docPartUnique/>
      </w:docPartObj>
    </w:sdtPr>
    <w:sdtContent>
      <w:p w14:paraId="4A724BA0" w14:textId="38E68091" w:rsidR="000B2019" w:rsidRDefault="000B2019" w:rsidP="00160FC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585B87B7" w14:textId="77777777" w:rsidR="000B2019" w:rsidRDefault="000B2019" w:rsidP="000B201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227189115"/>
      <w:docPartObj>
        <w:docPartGallery w:val="Page Numbers (Bottom of Page)"/>
        <w:docPartUnique/>
      </w:docPartObj>
    </w:sdtPr>
    <w:sdtContent>
      <w:p w14:paraId="2E380951" w14:textId="26BC6D3D" w:rsidR="000B2019" w:rsidRDefault="000B2019" w:rsidP="00160FC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30970F70" w14:textId="77777777" w:rsidR="000B2019" w:rsidRDefault="000B2019" w:rsidP="000B201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38E2" w14:textId="77777777" w:rsidR="00BA39B2" w:rsidRDefault="00BA39B2" w:rsidP="000B2019">
      <w:pPr>
        <w:spacing w:line="240" w:lineRule="auto"/>
      </w:pPr>
      <w:r>
        <w:separator/>
      </w:r>
    </w:p>
  </w:footnote>
  <w:footnote w:type="continuationSeparator" w:id="0">
    <w:p w14:paraId="501978FC" w14:textId="77777777" w:rsidR="00BA39B2" w:rsidRDefault="00BA39B2" w:rsidP="000B201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F4610"/>
    <w:multiLevelType w:val="multilevel"/>
    <w:tmpl w:val="2B0249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1430AA8"/>
    <w:multiLevelType w:val="multilevel"/>
    <w:tmpl w:val="0C1CD9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1D319B3"/>
    <w:multiLevelType w:val="multilevel"/>
    <w:tmpl w:val="16A4E6A2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" w15:restartNumberingAfterBreak="0">
    <w:nsid w:val="0235690E"/>
    <w:multiLevelType w:val="multilevel"/>
    <w:tmpl w:val="F1DC2C6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046F414F"/>
    <w:multiLevelType w:val="multilevel"/>
    <w:tmpl w:val="6BC032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6E707D5"/>
    <w:multiLevelType w:val="multilevel"/>
    <w:tmpl w:val="683E959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78E13F3"/>
    <w:multiLevelType w:val="multilevel"/>
    <w:tmpl w:val="13AE54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9802FEA"/>
    <w:multiLevelType w:val="multilevel"/>
    <w:tmpl w:val="DA9073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BF977A6"/>
    <w:multiLevelType w:val="multilevel"/>
    <w:tmpl w:val="E1AE78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0C733F0D"/>
    <w:multiLevelType w:val="multilevel"/>
    <w:tmpl w:val="2C260DB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0D885300"/>
    <w:multiLevelType w:val="hybridMultilevel"/>
    <w:tmpl w:val="C57E04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04C6ED2"/>
    <w:multiLevelType w:val="multilevel"/>
    <w:tmpl w:val="7188E6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1DE2DEB"/>
    <w:multiLevelType w:val="multilevel"/>
    <w:tmpl w:val="9E92CAA0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3" w15:restartNumberingAfterBreak="0">
    <w:nsid w:val="134D25F4"/>
    <w:multiLevelType w:val="multilevel"/>
    <w:tmpl w:val="66D8CD64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4" w15:restartNumberingAfterBreak="0">
    <w:nsid w:val="137C25A4"/>
    <w:multiLevelType w:val="multilevel"/>
    <w:tmpl w:val="62C48A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17956FC7"/>
    <w:multiLevelType w:val="multilevel"/>
    <w:tmpl w:val="F5E883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19D35891"/>
    <w:multiLevelType w:val="hybridMultilevel"/>
    <w:tmpl w:val="5CFA4E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1A7662AF"/>
    <w:multiLevelType w:val="multilevel"/>
    <w:tmpl w:val="1968F2A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1B5965A1"/>
    <w:multiLevelType w:val="multilevel"/>
    <w:tmpl w:val="1836153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1DC2433E"/>
    <w:multiLevelType w:val="multilevel"/>
    <w:tmpl w:val="A290F6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1F4978D8"/>
    <w:multiLevelType w:val="multilevel"/>
    <w:tmpl w:val="A10250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20341485"/>
    <w:multiLevelType w:val="multilevel"/>
    <w:tmpl w:val="ED5802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22344A5B"/>
    <w:multiLevelType w:val="multilevel"/>
    <w:tmpl w:val="71C65818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23" w15:restartNumberingAfterBreak="0">
    <w:nsid w:val="238C6D67"/>
    <w:multiLevelType w:val="hybridMultilevel"/>
    <w:tmpl w:val="BA6C65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3FB1D6D"/>
    <w:multiLevelType w:val="multilevel"/>
    <w:tmpl w:val="10620752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25" w15:restartNumberingAfterBreak="0">
    <w:nsid w:val="28017A3B"/>
    <w:multiLevelType w:val="multilevel"/>
    <w:tmpl w:val="F522D8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28E81894"/>
    <w:multiLevelType w:val="multilevel"/>
    <w:tmpl w:val="333C078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27" w15:restartNumberingAfterBreak="0">
    <w:nsid w:val="29666DC0"/>
    <w:multiLevelType w:val="multilevel"/>
    <w:tmpl w:val="4B72AD0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2A3561A3"/>
    <w:multiLevelType w:val="multilevel"/>
    <w:tmpl w:val="EBC0B8D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2B6F0CE8"/>
    <w:multiLevelType w:val="multilevel"/>
    <w:tmpl w:val="A478045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2BDE13BA"/>
    <w:multiLevelType w:val="multilevel"/>
    <w:tmpl w:val="FC12D87E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31" w15:restartNumberingAfterBreak="0">
    <w:nsid w:val="2C3D6C8D"/>
    <w:multiLevelType w:val="multilevel"/>
    <w:tmpl w:val="37529F3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308D3AE7"/>
    <w:multiLevelType w:val="multilevel"/>
    <w:tmpl w:val="F30A7C8A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33" w15:restartNumberingAfterBreak="0">
    <w:nsid w:val="325221EA"/>
    <w:multiLevelType w:val="multilevel"/>
    <w:tmpl w:val="7A1C0178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34" w15:restartNumberingAfterBreak="0">
    <w:nsid w:val="331728F5"/>
    <w:multiLevelType w:val="multilevel"/>
    <w:tmpl w:val="087CBC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335B60DC"/>
    <w:multiLevelType w:val="multilevel"/>
    <w:tmpl w:val="31DC4C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338A02CB"/>
    <w:multiLevelType w:val="multilevel"/>
    <w:tmpl w:val="9C3C1A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346C535A"/>
    <w:multiLevelType w:val="hybridMultilevel"/>
    <w:tmpl w:val="F7DEC6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4B07A3C"/>
    <w:multiLevelType w:val="multilevel"/>
    <w:tmpl w:val="3C8662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3B0861AC"/>
    <w:multiLevelType w:val="multilevel"/>
    <w:tmpl w:val="C20C020E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0" w15:restartNumberingAfterBreak="0">
    <w:nsid w:val="3D9B2179"/>
    <w:multiLevelType w:val="multilevel"/>
    <w:tmpl w:val="AFF279C6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1" w15:restartNumberingAfterBreak="0">
    <w:nsid w:val="3F154019"/>
    <w:multiLevelType w:val="multilevel"/>
    <w:tmpl w:val="954053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3F630AF4"/>
    <w:multiLevelType w:val="multilevel"/>
    <w:tmpl w:val="CE56547C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3" w15:restartNumberingAfterBreak="0">
    <w:nsid w:val="40280000"/>
    <w:multiLevelType w:val="multilevel"/>
    <w:tmpl w:val="662898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 w15:restartNumberingAfterBreak="0">
    <w:nsid w:val="40D74B6D"/>
    <w:multiLevelType w:val="multilevel"/>
    <w:tmpl w:val="D01441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43AE2291"/>
    <w:multiLevelType w:val="multilevel"/>
    <w:tmpl w:val="BA3C1E6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43C526B9"/>
    <w:multiLevelType w:val="multilevel"/>
    <w:tmpl w:val="67F81A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44400EC0"/>
    <w:multiLevelType w:val="multilevel"/>
    <w:tmpl w:val="35D21A1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8" w15:restartNumberingAfterBreak="0">
    <w:nsid w:val="46EA4275"/>
    <w:multiLevelType w:val="hybridMultilevel"/>
    <w:tmpl w:val="A990900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487B6D3D"/>
    <w:multiLevelType w:val="multilevel"/>
    <w:tmpl w:val="348C2C48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50" w15:restartNumberingAfterBreak="0">
    <w:nsid w:val="4902129E"/>
    <w:multiLevelType w:val="multilevel"/>
    <w:tmpl w:val="D982E3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5272225B"/>
    <w:multiLevelType w:val="multilevel"/>
    <w:tmpl w:val="4B7ADAFC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2" w15:restartNumberingAfterBreak="0">
    <w:nsid w:val="529B568D"/>
    <w:multiLevelType w:val="multilevel"/>
    <w:tmpl w:val="4AEC8F4C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53" w15:restartNumberingAfterBreak="0">
    <w:nsid w:val="55F00D94"/>
    <w:multiLevelType w:val="multilevel"/>
    <w:tmpl w:val="41420AB4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54" w15:restartNumberingAfterBreak="0">
    <w:nsid w:val="59097F3D"/>
    <w:multiLevelType w:val="hybridMultilevel"/>
    <w:tmpl w:val="5B1A7B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5B7C6907"/>
    <w:multiLevelType w:val="multilevel"/>
    <w:tmpl w:val="08283B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6" w15:restartNumberingAfterBreak="0">
    <w:nsid w:val="5BC85B56"/>
    <w:multiLevelType w:val="multilevel"/>
    <w:tmpl w:val="8138AB3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 w15:restartNumberingAfterBreak="0">
    <w:nsid w:val="5CFA3C24"/>
    <w:multiLevelType w:val="hybridMultilevel"/>
    <w:tmpl w:val="06EA81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5D025AA4"/>
    <w:multiLevelType w:val="multilevel"/>
    <w:tmpl w:val="3B3010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 w15:restartNumberingAfterBreak="0">
    <w:nsid w:val="5FBE4FB7"/>
    <w:multiLevelType w:val="multilevel"/>
    <w:tmpl w:val="AD80A9DA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0" w15:restartNumberingAfterBreak="0">
    <w:nsid w:val="60974F38"/>
    <w:multiLevelType w:val="hybridMultilevel"/>
    <w:tmpl w:val="DCB6C7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0C47F89"/>
    <w:multiLevelType w:val="multilevel"/>
    <w:tmpl w:val="DC96076E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62" w15:restartNumberingAfterBreak="0">
    <w:nsid w:val="61CB7456"/>
    <w:multiLevelType w:val="multilevel"/>
    <w:tmpl w:val="CD9A3158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63" w15:restartNumberingAfterBreak="0">
    <w:nsid w:val="61F42220"/>
    <w:multiLevelType w:val="multilevel"/>
    <w:tmpl w:val="BF689AE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64" w15:restartNumberingAfterBreak="0">
    <w:nsid w:val="62312A96"/>
    <w:multiLevelType w:val="hybridMultilevel"/>
    <w:tmpl w:val="E8220D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65412A7C"/>
    <w:multiLevelType w:val="hybridMultilevel"/>
    <w:tmpl w:val="11347D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65B511DE"/>
    <w:multiLevelType w:val="multilevel"/>
    <w:tmpl w:val="32124910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67" w15:restartNumberingAfterBreak="0">
    <w:nsid w:val="65BA6A79"/>
    <w:multiLevelType w:val="multilevel"/>
    <w:tmpl w:val="CC182B6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8" w15:restartNumberingAfterBreak="0">
    <w:nsid w:val="66BF771D"/>
    <w:multiLevelType w:val="multilevel"/>
    <w:tmpl w:val="D076BF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9" w15:restartNumberingAfterBreak="0">
    <w:nsid w:val="67060D0F"/>
    <w:multiLevelType w:val="multilevel"/>
    <w:tmpl w:val="5C8CF97E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70" w15:restartNumberingAfterBreak="0">
    <w:nsid w:val="67C37D9D"/>
    <w:multiLevelType w:val="multilevel"/>
    <w:tmpl w:val="713451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1" w15:restartNumberingAfterBreak="0">
    <w:nsid w:val="6E987BEF"/>
    <w:multiLevelType w:val="multilevel"/>
    <w:tmpl w:val="A5AE7E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 w15:restartNumberingAfterBreak="0">
    <w:nsid w:val="6F655457"/>
    <w:multiLevelType w:val="multilevel"/>
    <w:tmpl w:val="BA3282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3" w15:restartNumberingAfterBreak="0">
    <w:nsid w:val="7067790C"/>
    <w:multiLevelType w:val="multilevel"/>
    <w:tmpl w:val="1F8A39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4" w15:restartNumberingAfterBreak="0">
    <w:nsid w:val="71ED6847"/>
    <w:multiLevelType w:val="multilevel"/>
    <w:tmpl w:val="74C04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72AC70DE"/>
    <w:multiLevelType w:val="hybridMultilevel"/>
    <w:tmpl w:val="818E99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86E6A3C"/>
    <w:multiLevelType w:val="hybridMultilevel"/>
    <w:tmpl w:val="770223C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871467A"/>
    <w:multiLevelType w:val="hybridMultilevel"/>
    <w:tmpl w:val="E8D8680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BCA4A83"/>
    <w:multiLevelType w:val="multilevel"/>
    <w:tmpl w:val="91EA414A"/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79" w15:restartNumberingAfterBreak="0">
    <w:nsid w:val="7C040A79"/>
    <w:multiLevelType w:val="multilevel"/>
    <w:tmpl w:val="06229C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 w15:restartNumberingAfterBreak="0">
    <w:nsid w:val="7D050801"/>
    <w:multiLevelType w:val="multilevel"/>
    <w:tmpl w:val="5BC85A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1" w15:restartNumberingAfterBreak="0">
    <w:nsid w:val="7E4151F5"/>
    <w:multiLevelType w:val="hybridMultilevel"/>
    <w:tmpl w:val="C8DEA0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87547797">
    <w:abstractNumId w:val="46"/>
  </w:num>
  <w:num w:numId="2" w16cid:durableId="680864110">
    <w:abstractNumId w:val="42"/>
  </w:num>
  <w:num w:numId="3" w16cid:durableId="727923511">
    <w:abstractNumId w:val="50"/>
  </w:num>
  <w:num w:numId="4" w16cid:durableId="1321697060">
    <w:abstractNumId w:val="32"/>
  </w:num>
  <w:num w:numId="5" w16cid:durableId="1250389391">
    <w:abstractNumId w:val="61"/>
  </w:num>
  <w:num w:numId="6" w16cid:durableId="947389047">
    <w:abstractNumId w:val="40"/>
  </w:num>
  <w:num w:numId="7" w16cid:durableId="1071735748">
    <w:abstractNumId w:val="21"/>
  </w:num>
  <w:num w:numId="8" w16cid:durableId="89087792">
    <w:abstractNumId w:val="26"/>
  </w:num>
  <w:num w:numId="9" w16cid:durableId="1560824416">
    <w:abstractNumId w:val="47"/>
  </w:num>
  <w:num w:numId="10" w16cid:durableId="490946728">
    <w:abstractNumId w:val="15"/>
  </w:num>
  <w:num w:numId="11" w16cid:durableId="749960664">
    <w:abstractNumId w:val="1"/>
  </w:num>
  <w:num w:numId="12" w16cid:durableId="968172731">
    <w:abstractNumId w:val="5"/>
  </w:num>
  <w:num w:numId="13" w16cid:durableId="676736790">
    <w:abstractNumId w:val="2"/>
  </w:num>
  <w:num w:numId="14" w16cid:durableId="1564174150">
    <w:abstractNumId w:val="8"/>
  </w:num>
  <w:num w:numId="15" w16cid:durableId="953945497">
    <w:abstractNumId w:val="53"/>
  </w:num>
  <w:num w:numId="16" w16cid:durableId="1317996910">
    <w:abstractNumId w:val="44"/>
  </w:num>
  <w:num w:numId="17" w16cid:durableId="128324706">
    <w:abstractNumId w:val="17"/>
  </w:num>
  <w:num w:numId="18" w16cid:durableId="805469704">
    <w:abstractNumId w:val="30"/>
  </w:num>
  <w:num w:numId="19" w16cid:durableId="1436440641">
    <w:abstractNumId w:val="79"/>
  </w:num>
  <w:num w:numId="20" w16cid:durableId="772943036">
    <w:abstractNumId w:val="43"/>
  </w:num>
  <w:num w:numId="21" w16cid:durableId="853108701">
    <w:abstractNumId w:val="29"/>
  </w:num>
  <w:num w:numId="22" w16cid:durableId="882407811">
    <w:abstractNumId w:val="18"/>
  </w:num>
  <w:num w:numId="23" w16cid:durableId="1061369957">
    <w:abstractNumId w:val="70"/>
  </w:num>
  <w:num w:numId="24" w16cid:durableId="1664504465">
    <w:abstractNumId w:val="49"/>
  </w:num>
  <w:num w:numId="25" w16cid:durableId="858859279">
    <w:abstractNumId w:val="20"/>
  </w:num>
  <w:num w:numId="26" w16cid:durableId="1733770304">
    <w:abstractNumId w:val="4"/>
  </w:num>
  <w:num w:numId="27" w16cid:durableId="1481537124">
    <w:abstractNumId w:val="34"/>
  </w:num>
  <w:num w:numId="28" w16cid:durableId="1328441080">
    <w:abstractNumId w:val="56"/>
  </w:num>
  <w:num w:numId="29" w16cid:durableId="581986985">
    <w:abstractNumId w:val="25"/>
  </w:num>
  <w:num w:numId="30" w16cid:durableId="1424885485">
    <w:abstractNumId w:val="3"/>
  </w:num>
  <w:num w:numId="31" w16cid:durableId="923683128">
    <w:abstractNumId w:val="35"/>
  </w:num>
  <w:num w:numId="32" w16cid:durableId="1655252583">
    <w:abstractNumId w:val="6"/>
  </w:num>
  <w:num w:numId="33" w16cid:durableId="1170173690">
    <w:abstractNumId w:val="14"/>
  </w:num>
  <w:num w:numId="34" w16cid:durableId="1157914423">
    <w:abstractNumId w:val="74"/>
  </w:num>
  <w:num w:numId="35" w16cid:durableId="509028687">
    <w:abstractNumId w:val="55"/>
  </w:num>
  <w:num w:numId="36" w16cid:durableId="1823617006">
    <w:abstractNumId w:val="58"/>
  </w:num>
  <w:num w:numId="37" w16cid:durableId="991366894">
    <w:abstractNumId w:val="38"/>
  </w:num>
  <w:num w:numId="38" w16cid:durableId="2080471992">
    <w:abstractNumId w:val="66"/>
  </w:num>
  <w:num w:numId="39" w16cid:durableId="675157024">
    <w:abstractNumId w:val="59"/>
  </w:num>
  <w:num w:numId="40" w16cid:durableId="1511144653">
    <w:abstractNumId w:val="78"/>
  </w:num>
  <w:num w:numId="41" w16cid:durableId="1556963495">
    <w:abstractNumId w:val="12"/>
  </w:num>
  <w:num w:numId="42" w16cid:durableId="915362580">
    <w:abstractNumId w:val="7"/>
  </w:num>
  <w:num w:numId="43" w16cid:durableId="1437284878">
    <w:abstractNumId w:val="0"/>
  </w:num>
  <w:num w:numId="44" w16cid:durableId="152260016">
    <w:abstractNumId w:val="27"/>
  </w:num>
  <w:num w:numId="45" w16cid:durableId="2133984986">
    <w:abstractNumId w:val="11"/>
  </w:num>
  <w:num w:numId="46" w16cid:durableId="517618637">
    <w:abstractNumId w:val="36"/>
  </w:num>
  <w:num w:numId="47" w16cid:durableId="1332563948">
    <w:abstractNumId w:val="45"/>
  </w:num>
  <w:num w:numId="48" w16cid:durableId="1381592440">
    <w:abstractNumId w:val="51"/>
  </w:num>
  <w:num w:numId="49" w16cid:durableId="837305824">
    <w:abstractNumId w:val="19"/>
  </w:num>
  <w:num w:numId="50" w16cid:durableId="378214961">
    <w:abstractNumId w:val="28"/>
  </w:num>
  <w:num w:numId="51" w16cid:durableId="1402287476">
    <w:abstractNumId w:val="22"/>
  </w:num>
  <w:num w:numId="52" w16cid:durableId="1524052429">
    <w:abstractNumId w:val="80"/>
  </w:num>
  <w:num w:numId="53" w16cid:durableId="2121685853">
    <w:abstractNumId w:val="62"/>
  </w:num>
  <w:num w:numId="54" w16cid:durableId="1509445258">
    <w:abstractNumId w:val="67"/>
  </w:num>
  <w:num w:numId="55" w16cid:durableId="440807180">
    <w:abstractNumId w:val="63"/>
  </w:num>
  <w:num w:numId="56" w16cid:durableId="660500280">
    <w:abstractNumId w:val="13"/>
  </w:num>
  <w:num w:numId="57" w16cid:durableId="658459803">
    <w:abstractNumId w:val="73"/>
  </w:num>
  <w:num w:numId="58" w16cid:durableId="1990092598">
    <w:abstractNumId w:val="41"/>
  </w:num>
  <w:num w:numId="59" w16cid:durableId="1654411872">
    <w:abstractNumId w:val="71"/>
  </w:num>
  <w:num w:numId="60" w16cid:durableId="6299696">
    <w:abstractNumId w:val="9"/>
  </w:num>
  <w:num w:numId="61" w16cid:durableId="1583685921">
    <w:abstractNumId w:val="31"/>
  </w:num>
  <w:num w:numId="62" w16cid:durableId="2112894580">
    <w:abstractNumId w:val="39"/>
  </w:num>
  <w:num w:numId="63" w16cid:durableId="746263807">
    <w:abstractNumId w:val="69"/>
  </w:num>
  <w:num w:numId="64" w16cid:durableId="642078083">
    <w:abstractNumId w:val="72"/>
  </w:num>
  <w:num w:numId="65" w16cid:durableId="211818617">
    <w:abstractNumId w:val="24"/>
  </w:num>
  <w:num w:numId="66" w16cid:durableId="1040520050">
    <w:abstractNumId w:val="52"/>
  </w:num>
  <w:num w:numId="67" w16cid:durableId="549534493">
    <w:abstractNumId w:val="68"/>
  </w:num>
  <w:num w:numId="68" w16cid:durableId="292292574">
    <w:abstractNumId w:val="33"/>
  </w:num>
  <w:num w:numId="69" w16cid:durableId="1431660219">
    <w:abstractNumId w:val="57"/>
  </w:num>
  <w:num w:numId="70" w16cid:durableId="604310830">
    <w:abstractNumId w:val="64"/>
  </w:num>
  <w:num w:numId="71" w16cid:durableId="1699575172">
    <w:abstractNumId w:val="10"/>
  </w:num>
  <w:num w:numId="72" w16cid:durableId="1413817242">
    <w:abstractNumId w:val="76"/>
  </w:num>
  <w:num w:numId="73" w16cid:durableId="1526366049">
    <w:abstractNumId w:val="75"/>
  </w:num>
  <w:num w:numId="74" w16cid:durableId="255793921">
    <w:abstractNumId w:val="37"/>
  </w:num>
  <w:num w:numId="75" w16cid:durableId="1021932257">
    <w:abstractNumId w:val="81"/>
  </w:num>
  <w:num w:numId="76" w16cid:durableId="783771336">
    <w:abstractNumId w:val="48"/>
  </w:num>
  <w:num w:numId="77" w16cid:durableId="1394428022">
    <w:abstractNumId w:val="23"/>
  </w:num>
  <w:num w:numId="78" w16cid:durableId="929969558">
    <w:abstractNumId w:val="77"/>
  </w:num>
  <w:num w:numId="79" w16cid:durableId="1313145998">
    <w:abstractNumId w:val="65"/>
  </w:num>
  <w:num w:numId="80" w16cid:durableId="24990317">
    <w:abstractNumId w:val="54"/>
  </w:num>
  <w:num w:numId="81" w16cid:durableId="281544552">
    <w:abstractNumId w:val="60"/>
  </w:num>
  <w:num w:numId="82" w16cid:durableId="189177125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52B"/>
    <w:rsid w:val="00011734"/>
    <w:rsid w:val="0003522C"/>
    <w:rsid w:val="0003614D"/>
    <w:rsid w:val="00054D70"/>
    <w:rsid w:val="0005634F"/>
    <w:rsid w:val="00060183"/>
    <w:rsid w:val="000920DD"/>
    <w:rsid w:val="00092BF1"/>
    <w:rsid w:val="00095A5F"/>
    <w:rsid w:val="000A087B"/>
    <w:rsid w:val="000A0E4B"/>
    <w:rsid w:val="000B133C"/>
    <w:rsid w:val="000B2019"/>
    <w:rsid w:val="000B6598"/>
    <w:rsid w:val="000F22DE"/>
    <w:rsid w:val="00111C04"/>
    <w:rsid w:val="00113584"/>
    <w:rsid w:val="00121CA4"/>
    <w:rsid w:val="0012552B"/>
    <w:rsid w:val="001459A7"/>
    <w:rsid w:val="00175A1C"/>
    <w:rsid w:val="00182140"/>
    <w:rsid w:val="001E0CA7"/>
    <w:rsid w:val="001E346C"/>
    <w:rsid w:val="001E65FD"/>
    <w:rsid w:val="002055B3"/>
    <w:rsid w:val="002215D0"/>
    <w:rsid w:val="002478FF"/>
    <w:rsid w:val="00254B7D"/>
    <w:rsid w:val="00263BB6"/>
    <w:rsid w:val="002669A8"/>
    <w:rsid w:val="00280773"/>
    <w:rsid w:val="002A5CEE"/>
    <w:rsid w:val="002C1DDE"/>
    <w:rsid w:val="002C5CF0"/>
    <w:rsid w:val="002D1949"/>
    <w:rsid w:val="002D389D"/>
    <w:rsid w:val="003000AC"/>
    <w:rsid w:val="0032619F"/>
    <w:rsid w:val="00333F9D"/>
    <w:rsid w:val="00363D4D"/>
    <w:rsid w:val="00375741"/>
    <w:rsid w:val="00396B42"/>
    <w:rsid w:val="003A0BCE"/>
    <w:rsid w:val="003C766E"/>
    <w:rsid w:val="00400C11"/>
    <w:rsid w:val="004106DB"/>
    <w:rsid w:val="00414334"/>
    <w:rsid w:val="00421CE8"/>
    <w:rsid w:val="00431FFA"/>
    <w:rsid w:val="00457BE5"/>
    <w:rsid w:val="004777CE"/>
    <w:rsid w:val="00484702"/>
    <w:rsid w:val="004B3B9B"/>
    <w:rsid w:val="004D6229"/>
    <w:rsid w:val="004D6FFA"/>
    <w:rsid w:val="00537F64"/>
    <w:rsid w:val="00553A39"/>
    <w:rsid w:val="00554668"/>
    <w:rsid w:val="0056535E"/>
    <w:rsid w:val="00581C40"/>
    <w:rsid w:val="005C7B34"/>
    <w:rsid w:val="005F592D"/>
    <w:rsid w:val="00603168"/>
    <w:rsid w:val="00617CDC"/>
    <w:rsid w:val="00623D8C"/>
    <w:rsid w:val="00630443"/>
    <w:rsid w:val="006314A1"/>
    <w:rsid w:val="0064174D"/>
    <w:rsid w:val="006429C2"/>
    <w:rsid w:val="006B0AC6"/>
    <w:rsid w:val="006B0F50"/>
    <w:rsid w:val="006B301C"/>
    <w:rsid w:val="006C48CE"/>
    <w:rsid w:val="006F7523"/>
    <w:rsid w:val="007055B7"/>
    <w:rsid w:val="007126C8"/>
    <w:rsid w:val="00713029"/>
    <w:rsid w:val="00715188"/>
    <w:rsid w:val="007207D9"/>
    <w:rsid w:val="007577E6"/>
    <w:rsid w:val="00796D1B"/>
    <w:rsid w:val="007B3AC3"/>
    <w:rsid w:val="007C40BD"/>
    <w:rsid w:val="007C5F54"/>
    <w:rsid w:val="007D1192"/>
    <w:rsid w:val="007E69F4"/>
    <w:rsid w:val="007F5981"/>
    <w:rsid w:val="007F75BE"/>
    <w:rsid w:val="00804383"/>
    <w:rsid w:val="00805CA7"/>
    <w:rsid w:val="008132A2"/>
    <w:rsid w:val="008213B6"/>
    <w:rsid w:val="00831340"/>
    <w:rsid w:val="00832AF1"/>
    <w:rsid w:val="00835338"/>
    <w:rsid w:val="00883E97"/>
    <w:rsid w:val="008A6C02"/>
    <w:rsid w:val="008B5419"/>
    <w:rsid w:val="008B6599"/>
    <w:rsid w:val="008E4B25"/>
    <w:rsid w:val="008F0847"/>
    <w:rsid w:val="008F7840"/>
    <w:rsid w:val="009042BD"/>
    <w:rsid w:val="00944292"/>
    <w:rsid w:val="00953B22"/>
    <w:rsid w:val="00966340"/>
    <w:rsid w:val="00980A79"/>
    <w:rsid w:val="00980D30"/>
    <w:rsid w:val="0098714B"/>
    <w:rsid w:val="009A22C2"/>
    <w:rsid w:val="009B3DA0"/>
    <w:rsid w:val="009D3C05"/>
    <w:rsid w:val="009D4C82"/>
    <w:rsid w:val="009D69F7"/>
    <w:rsid w:val="009D7B1A"/>
    <w:rsid w:val="009F29D0"/>
    <w:rsid w:val="00A17C15"/>
    <w:rsid w:val="00A74938"/>
    <w:rsid w:val="00A77849"/>
    <w:rsid w:val="00A94A9C"/>
    <w:rsid w:val="00A97E95"/>
    <w:rsid w:val="00AB2A2D"/>
    <w:rsid w:val="00AE0C30"/>
    <w:rsid w:val="00AE1227"/>
    <w:rsid w:val="00AF1144"/>
    <w:rsid w:val="00AF238A"/>
    <w:rsid w:val="00AF68B9"/>
    <w:rsid w:val="00B03E1B"/>
    <w:rsid w:val="00B148D5"/>
    <w:rsid w:val="00B20BEC"/>
    <w:rsid w:val="00B526B6"/>
    <w:rsid w:val="00BA01EF"/>
    <w:rsid w:val="00BA39B2"/>
    <w:rsid w:val="00BB3AFC"/>
    <w:rsid w:val="00BC6161"/>
    <w:rsid w:val="00BE3A55"/>
    <w:rsid w:val="00BF774B"/>
    <w:rsid w:val="00BF78A9"/>
    <w:rsid w:val="00C20282"/>
    <w:rsid w:val="00C25466"/>
    <w:rsid w:val="00C32D68"/>
    <w:rsid w:val="00C408C2"/>
    <w:rsid w:val="00C54993"/>
    <w:rsid w:val="00C65FAF"/>
    <w:rsid w:val="00C77539"/>
    <w:rsid w:val="00CA11B5"/>
    <w:rsid w:val="00CB022A"/>
    <w:rsid w:val="00CC01CA"/>
    <w:rsid w:val="00CC59DC"/>
    <w:rsid w:val="00CD212F"/>
    <w:rsid w:val="00CD21AB"/>
    <w:rsid w:val="00CF1731"/>
    <w:rsid w:val="00CF28BF"/>
    <w:rsid w:val="00D016AB"/>
    <w:rsid w:val="00D20B46"/>
    <w:rsid w:val="00D34E8A"/>
    <w:rsid w:val="00D474AC"/>
    <w:rsid w:val="00D5719D"/>
    <w:rsid w:val="00D57A38"/>
    <w:rsid w:val="00D733F5"/>
    <w:rsid w:val="00D7355E"/>
    <w:rsid w:val="00D96D5B"/>
    <w:rsid w:val="00D976AA"/>
    <w:rsid w:val="00DF2C01"/>
    <w:rsid w:val="00DF7F4B"/>
    <w:rsid w:val="00E05FDB"/>
    <w:rsid w:val="00E26578"/>
    <w:rsid w:val="00E333E9"/>
    <w:rsid w:val="00E45DB5"/>
    <w:rsid w:val="00E6370E"/>
    <w:rsid w:val="00E74FE5"/>
    <w:rsid w:val="00EC0056"/>
    <w:rsid w:val="00EC6D73"/>
    <w:rsid w:val="00ED12FD"/>
    <w:rsid w:val="00ED441D"/>
    <w:rsid w:val="00EF08A0"/>
    <w:rsid w:val="00EF39EE"/>
    <w:rsid w:val="00F05031"/>
    <w:rsid w:val="00F34EBB"/>
    <w:rsid w:val="00F61041"/>
    <w:rsid w:val="00F640A0"/>
    <w:rsid w:val="00F70E43"/>
    <w:rsid w:val="00F71E09"/>
    <w:rsid w:val="00F936C4"/>
    <w:rsid w:val="00FB5C8C"/>
    <w:rsid w:val="00FB6F80"/>
    <w:rsid w:val="00FE571C"/>
    <w:rsid w:val="00FF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4B5E5"/>
  <w15:docId w15:val="{D344E8A4-9884-274F-9BCA-775EFB47A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0B133C"/>
    <w:pPr>
      <w:ind w:left="720"/>
      <w:contextualSpacing/>
    </w:pPr>
  </w:style>
  <w:style w:type="paragraph" w:styleId="NoSpacing">
    <w:name w:val="No Spacing"/>
    <w:uiPriority w:val="1"/>
    <w:qFormat/>
    <w:rsid w:val="00AE0C30"/>
    <w:pPr>
      <w:spacing w:line="240" w:lineRule="auto"/>
    </w:pPr>
  </w:style>
  <w:style w:type="character" w:customStyle="1" w:styleId="apple-converted-space">
    <w:name w:val="apple-converted-space"/>
    <w:basedOn w:val="DefaultParagraphFont"/>
    <w:rsid w:val="00796D1B"/>
  </w:style>
  <w:style w:type="paragraph" w:styleId="Footer">
    <w:name w:val="footer"/>
    <w:basedOn w:val="Normal"/>
    <w:link w:val="FooterChar"/>
    <w:uiPriority w:val="99"/>
    <w:unhideWhenUsed/>
    <w:rsid w:val="000B2019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2019"/>
  </w:style>
  <w:style w:type="character" w:styleId="PageNumber">
    <w:name w:val="page number"/>
    <w:basedOn w:val="DefaultParagraphFont"/>
    <w:uiPriority w:val="99"/>
    <w:semiHidden/>
    <w:unhideWhenUsed/>
    <w:rsid w:val="000B2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3023</Words>
  <Characters>17237</Characters>
  <Application>Microsoft Office Word</Application>
  <DocSecurity>0</DocSecurity>
  <Lines>143</Lines>
  <Paragraphs>40</Paragraphs>
  <ScaleCrop>false</ScaleCrop>
  <Company/>
  <LinksUpToDate>false</LinksUpToDate>
  <CharactersWithSpaces>20220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edusmarttcl@gmail.com</cp:lastModifiedBy>
  <cp:revision>2</cp:revision>
  <dcterms:created xsi:type="dcterms:W3CDTF">2026-03-09T09:47:00Z</dcterms:created>
  <dcterms:modified xsi:type="dcterms:W3CDTF">2026-03-09T09:47:00Z</dcterms:modified>
</cp:coreProperties>
</file>